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9" w:rsidRPr="005276A6" w:rsidRDefault="00AA6214">
      <w:pPr>
        <w:pStyle w:val="Nagwek220"/>
        <w:keepNext/>
        <w:keepLines/>
        <w:shd w:val="clear" w:color="auto" w:fill="auto"/>
        <w:spacing w:after="242"/>
        <w:ind w:left="20"/>
        <w:rPr>
          <w:sz w:val="24"/>
          <w:szCs w:val="24"/>
        </w:rPr>
      </w:pPr>
      <w:bookmarkStart w:id="0" w:name="bookmark0"/>
      <w:r w:rsidRPr="005276A6">
        <w:rPr>
          <w:sz w:val="24"/>
          <w:szCs w:val="24"/>
        </w:rPr>
        <w:t>UMOWA O WYKONANIE OBSŁUGI BANKOWEJ BUDŻETU GMINY BĘDZINO</w:t>
      </w:r>
      <w:bookmarkEnd w:id="0"/>
    </w:p>
    <w:p w:rsidR="00817729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  <w:bookmarkStart w:id="1" w:name="bookmark1"/>
      <w:r>
        <w:rPr>
          <w:b w:val="0"/>
          <w:sz w:val="24"/>
          <w:szCs w:val="24"/>
        </w:rPr>
        <w:t>w</w:t>
      </w:r>
      <w:r w:rsidRPr="007C19FF">
        <w:rPr>
          <w:b w:val="0"/>
          <w:sz w:val="24"/>
          <w:szCs w:val="24"/>
        </w:rPr>
        <w:t xml:space="preserve"> dniu ..............</w:t>
      </w:r>
      <w:r w:rsidR="00AA6214" w:rsidRPr="007C19FF">
        <w:rPr>
          <w:b w:val="0"/>
          <w:sz w:val="24"/>
          <w:szCs w:val="24"/>
        </w:rPr>
        <w:t>r.</w:t>
      </w:r>
      <w:r w:rsidR="00AA6214" w:rsidRPr="007C19FF">
        <w:rPr>
          <w:rStyle w:val="Nagwek22Bezpogrubienia"/>
          <w:b/>
          <w:sz w:val="24"/>
          <w:szCs w:val="24"/>
        </w:rPr>
        <w:t xml:space="preserve"> w</w:t>
      </w:r>
      <w:r w:rsidR="00AA6214" w:rsidRPr="007C19FF">
        <w:rPr>
          <w:b w:val="0"/>
          <w:sz w:val="24"/>
          <w:szCs w:val="24"/>
        </w:rPr>
        <w:t xml:space="preserve"> Będzinie pomiędzy</w:t>
      </w:r>
      <w:bookmarkEnd w:id="1"/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Gminą Będzino</w:t>
      </w: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 siedzibą w Będzinie, 76-037 Będzino 19 (NIP 4990535735, Regon 330920529 )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reprezentowaną  przez : 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Urząd Gminy Będzino , Będzino 19 , 76-037 Będzino </w:t>
      </w:r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reprezentowany przez </w:t>
      </w:r>
    </w:p>
    <w:p w:rsidR="007C19FF" w:rsidRDefault="00723315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Wójta Gminy – Pana Mariusza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Jaroniewskiego</w:t>
      </w:r>
      <w:proofErr w:type="spellEnd"/>
    </w:p>
    <w:p w:rsidR="007C19FF" w:rsidRPr="007C19FF" w:rsidRDefault="007C19FF" w:rsidP="007C19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7C19FF" w:rsidRPr="007C19FF" w:rsidRDefault="007C19FF" w:rsidP="007C19FF">
      <w:pPr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„ </w:t>
      </w:r>
      <w:r w:rsidRPr="007C19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”</w:t>
      </w:r>
      <w:r w:rsidRPr="007C19F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...........................................................................................................................</w:t>
      </w:r>
    </w:p>
    <w:p w:rsidR="007C19FF" w:rsidRPr="007C19FF" w:rsidRDefault="007C19FF" w:rsidP="007C19FF">
      <w:pPr>
        <w:pStyle w:val="Nagwek220"/>
        <w:keepNext/>
        <w:keepLines/>
        <w:shd w:val="clear" w:color="auto" w:fill="auto"/>
        <w:spacing w:after="0" w:line="250" w:lineRule="exact"/>
        <w:ind w:left="20"/>
        <w:jc w:val="both"/>
        <w:rPr>
          <w:b w:val="0"/>
          <w:sz w:val="24"/>
          <w:szCs w:val="24"/>
        </w:rPr>
      </w:pPr>
    </w:p>
    <w:p w:rsidR="00817729" w:rsidRPr="005276A6" w:rsidRDefault="00AA6214" w:rsidP="007C19FF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 siedzibą w</w:t>
      </w:r>
      <w:r w:rsidR="007C19FF">
        <w:rPr>
          <w:rStyle w:val="Teksttreci1"/>
          <w:sz w:val="24"/>
          <w:szCs w:val="24"/>
        </w:rPr>
        <w:t>........................</w:t>
      </w:r>
      <w:r w:rsidRPr="005276A6">
        <w:rPr>
          <w:rStyle w:val="Teksttreci1"/>
          <w:sz w:val="24"/>
          <w:szCs w:val="24"/>
        </w:rPr>
        <w:t xml:space="preserve"> ul. </w:t>
      </w:r>
      <w:r w:rsidR="007C19FF">
        <w:rPr>
          <w:rStyle w:val="Teksttreci1"/>
          <w:sz w:val="24"/>
          <w:szCs w:val="24"/>
        </w:rPr>
        <w:t>............................</w:t>
      </w:r>
      <w:r w:rsidRPr="005276A6">
        <w:rPr>
          <w:rStyle w:val="Teksttreci1"/>
          <w:sz w:val="24"/>
          <w:szCs w:val="24"/>
        </w:rPr>
        <w:t xml:space="preserve">, </w:t>
      </w:r>
      <w:r w:rsidR="007C19FF">
        <w:rPr>
          <w:rStyle w:val="Teksttreci1"/>
          <w:sz w:val="24"/>
          <w:szCs w:val="24"/>
        </w:rPr>
        <w:t>.............................................</w:t>
      </w:r>
      <w:r w:rsidRPr="005276A6">
        <w:rPr>
          <w:rStyle w:val="Teksttreci1"/>
          <w:sz w:val="24"/>
          <w:szCs w:val="24"/>
        </w:rPr>
        <w:t>,</w:t>
      </w:r>
    </w:p>
    <w:p w:rsidR="00817729" w:rsidRPr="005276A6" w:rsidRDefault="00817729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reprezentowanym przez:</w:t>
      </w:r>
      <w:r w:rsidR="007C19FF">
        <w:rPr>
          <w:rStyle w:val="Teksttreci1"/>
          <w:sz w:val="24"/>
          <w:szCs w:val="24"/>
        </w:rPr>
        <w:t>.......................</w:t>
      </w:r>
    </w:p>
    <w:p w:rsidR="007C19FF" w:rsidRDefault="007C19FF">
      <w:pPr>
        <w:pStyle w:val="Teksttreci0"/>
        <w:shd w:val="clear" w:color="auto" w:fill="auto"/>
        <w:ind w:left="20" w:firstLine="0"/>
        <w:jc w:val="left"/>
        <w:rPr>
          <w:rStyle w:val="Teksttreci1"/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Zwanym dalej „Bankiem"</w:t>
      </w:r>
    </w:p>
    <w:p w:rsidR="007C19FF" w:rsidRPr="007C19FF" w:rsidRDefault="007C19FF" w:rsidP="007C19FF">
      <w:pPr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7C19F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:rsidR="00817729" w:rsidRPr="005276A6" w:rsidRDefault="00AA6214">
      <w:pPr>
        <w:pStyle w:val="Teksttreci0"/>
        <w:shd w:val="clear" w:color="auto" w:fill="auto"/>
        <w:spacing w:after="202" w:line="252" w:lineRule="exact"/>
        <w:ind w:left="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zawarta została Umowa o następującej treści:</w:t>
      </w:r>
    </w:p>
    <w:p w:rsidR="00817729" w:rsidRPr="005276A6" w:rsidRDefault="00AA6214">
      <w:pPr>
        <w:pStyle w:val="Nagwek150"/>
        <w:keepNext/>
        <w:keepLines/>
        <w:shd w:val="clear" w:color="auto" w:fill="auto"/>
        <w:spacing w:before="0" w:after="146" w:line="30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5276A6">
        <w:rPr>
          <w:rFonts w:ascii="Times New Roman" w:hAnsi="Times New Roman" w:cs="Times New Roman"/>
          <w:sz w:val="24"/>
          <w:szCs w:val="24"/>
        </w:rPr>
        <w:t>§1</w:t>
      </w:r>
      <w:bookmarkEnd w:id="2"/>
    </w:p>
    <w:p w:rsidR="00817729" w:rsidRPr="005276A6" w:rsidRDefault="00AA6214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700" w:right="20" w:hanging="32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 zobowiązuje się do wykonania bankowej obsługi budżetu Gminy Będzino na zasadach określonych w niniejszej umowie i ustawie z dnia 29 sierpnia 1997 Prawo Bankowe (</w:t>
      </w:r>
      <w:r w:rsidR="00723315">
        <w:rPr>
          <w:rStyle w:val="Teksttreci1"/>
          <w:sz w:val="24"/>
          <w:szCs w:val="24"/>
        </w:rPr>
        <w:t>t.j.Dz.U.2019 .2357</w:t>
      </w:r>
      <w:r w:rsidR="00E3470E">
        <w:rPr>
          <w:rStyle w:val="Teksttreci1"/>
          <w:sz w:val="24"/>
          <w:szCs w:val="24"/>
        </w:rPr>
        <w:t xml:space="preserve"> ze zm.</w:t>
      </w:r>
      <w:r w:rsidRPr="005276A6">
        <w:rPr>
          <w:rStyle w:val="Teksttreci1"/>
          <w:sz w:val="24"/>
          <w:szCs w:val="24"/>
        </w:rPr>
        <w:t>),</w:t>
      </w:r>
    </w:p>
    <w:p w:rsidR="00817729" w:rsidRPr="005276A6" w:rsidRDefault="00AA6214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00" w:hanging="32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Bankowa obsługa budżetu obejmuje:</w:t>
      </w:r>
    </w:p>
    <w:p w:rsidR="00817729" w:rsidRPr="005276A6" w:rsidRDefault="00AA6214">
      <w:pPr>
        <w:pStyle w:val="Teksttreci0"/>
        <w:numPr>
          <w:ilvl w:val="1"/>
          <w:numId w:val="1"/>
        </w:numPr>
        <w:shd w:val="clear" w:color="auto" w:fill="auto"/>
        <w:tabs>
          <w:tab w:val="left" w:pos="1060"/>
        </w:tabs>
        <w:ind w:left="106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Otwarcie</w:t>
      </w:r>
      <w:r w:rsidR="002478C3">
        <w:rPr>
          <w:rStyle w:val="Teksttreci1"/>
          <w:sz w:val="24"/>
          <w:szCs w:val="24"/>
        </w:rPr>
        <w:t xml:space="preserve">, prowadzenie </w:t>
      </w:r>
      <w:r w:rsidRPr="005276A6">
        <w:rPr>
          <w:rStyle w:val="Teksttreci1"/>
          <w:sz w:val="24"/>
          <w:szCs w:val="24"/>
        </w:rPr>
        <w:t xml:space="preserve"> i </w:t>
      </w:r>
      <w:r w:rsidR="00F328A7">
        <w:rPr>
          <w:rStyle w:val="Teksttreci1"/>
          <w:sz w:val="24"/>
          <w:szCs w:val="24"/>
        </w:rPr>
        <w:t>zamknięcie rachunków bieżących i pomocniczych</w:t>
      </w:r>
      <w:r w:rsidRPr="005276A6">
        <w:rPr>
          <w:rStyle w:val="Teksttreci1"/>
          <w:sz w:val="24"/>
          <w:szCs w:val="24"/>
        </w:rPr>
        <w:t xml:space="preserve"> w następujących jednostkach:</w:t>
      </w:r>
    </w:p>
    <w:p w:rsidR="00817729" w:rsidRPr="005276A6" w:rsidRDefault="002478C3" w:rsidP="00723315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993" w:firstLine="427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>Urząd Gminy  Będzino</w:t>
      </w:r>
      <w:r w:rsidR="00AA6214" w:rsidRPr="005276A6">
        <w:rPr>
          <w:rStyle w:val="Teksttreci1"/>
          <w:sz w:val="24"/>
          <w:szCs w:val="24"/>
        </w:rPr>
        <w:t xml:space="preserve">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Gminny Ośrodek Pomocy Społecznej w Będzinie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Gminny Zakład Komunalny w Będzinie - jednostka budżetowa,</w:t>
      </w:r>
    </w:p>
    <w:p w:rsidR="00817729" w:rsidRPr="005276A6" w:rsidRDefault="00723315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1420" w:firstLine="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Szkoła Podstawowa </w:t>
      </w:r>
      <w:r w:rsidR="00AA6214" w:rsidRPr="005276A6">
        <w:rPr>
          <w:rStyle w:val="Teksttreci1"/>
          <w:sz w:val="24"/>
          <w:szCs w:val="24"/>
        </w:rPr>
        <w:t xml:space="preserve"> im. Ludzi Morza w Mścicach - jednostka budżetowa,</w:t>
      </w:r>
    </w:p>
    <w:p w:rsidR="00817729" w:rsidRPr="005276A6" w:rsidRDefault="00723315" w:rsidP="00723315">
      <w:pPr>
        <w:pStyle w:val="Teksttreci0"/>
        <w:numPr>
          <w:ilvl w:val="0"/>
          <w:numId w:val="2"/>
        </w:numPr>
        <w:shd w:val="clear" w:color="auto" w:fill="auto"/>
        <w:tabs>
          <w:tab w:val="left" w:pos="1775"/>
        </w:tabs>
        <w:spacing w:line="266" w:lineRule="exact"/>
        <w:ind w:left="1843" w:hanging="423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Szkoła Podstawowa </w:t>
      </w:r>
      <w:r w:rsidR="00AA6214" w:rsidRPr="005276A6">
        <w:rPr>
          <w:rStyle w:val="Teksttreci1"/>
          <w:sz w:val="24"/>
          <w:szCs w:val="24"/>
        </w:rPr>
        <w:t xml:space="preserve"> im</w:t>
      </w:r>
      <w:r>
        <w:rPr>
          <w:rStyle w:val="Teksttreci1"/>
          <w:sz w:val="24"/>
          <w:szCs w:val="24"/>
        </w:rPr>
        <w:t>.</w:t>
      </w:r>
      <w:r w:rsidR="00AA6214" w:rsidRPr="005276A6">
        <w:rPr>
          <w:rStyle w:val="Teksttreci1"/>
          <w:sz w:val="24"/>
          <w:szCs w:val="24"/>
        </w:rPr>
        <w:t xml:space="preserve"> Kard. Ignac</w:t>
      </w:r>
      <w:r>
        <w:rPr>
          <w:rStyle w:val="Teksttreci1"/>
          <w:sz w:val="24"/>
          <w:szCs w:val="24"/>
        </w:rPr>
        <w:t xml:space="preserve">ego Jeża w Tymieniu – jednostka </w:t>
      </w:r>
      <w:r w:rsidR="00AA6214" w:rsidRPr="005276A6">
        <w:rPr>
          <w:rStyle w:val="Teksttreci1"/>
          <w:sz w:val="24"/>
          <w:szCs w:val="24"/>
        </w:rPr>
        <w:t>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7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Szkoła Podstawowa w Będzinie z siedzibą w Łeknie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5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Szkoła Podstawowa w Dobrzycy - jednostka budżetowa,</w:t>
      </w:r>
    </w:p>
    <w:p w:rsidR="00817729" w:rsidRPr="005276A6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Przedszkole Samorządowe w Będzinie - jednostka budżetowa,</w:t>
      </w:r>
    </w:p>
    <w:p w:rsidR="00817729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Przedszkole Samorządowe w Mścicach - jednostka budżetowa,</w:t>
      </w:r>
    </w:p>
    <w:p w:rsidR="00723315" w:rsidRPr="005276A6" w:rsidRDefault="00723315">
      <w:pPr>
        <w:pStyle w:val="Teksttreci0"/>
        <w:numPr>
          <w:ilvl w:val="0"/>
          <w:numId w:val="2"/>
        </w:numPr>
        <w:shd w:val="clear" w:color="auto" w:fill="auto"/>
        <w:tabs>
          <w:tab w:val="left" w:pos="1778"/>
        </w:tabs>
        <w:spacing w:line="266" w:lineRule="exact"/>
        <w:ind w:left="1420" w:firstLine="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>Żłobek Samorządowy w Mścicach</w:t>
      </w:r>
      <w:r w:rsidRPr="005276A6">
        <w:rPr>
          <w:rStyle w:val="Teksttreci1"/>
          <w:sz w:val="24"/>
          <w:szCs w:val="24"/>
        </w:rPr>
        <w:t>- jednostka budżetowa</w:t>
      </w:r>
      <w:r>
        <w:rPr>
          <w:rStyle w:val="Teksttreci1"/>
          <w:sz w:val="24"/>
          <w:szCs w:val="24"/>
        </w:rPr>
        <w:t>,</w:t>
      </w:r>
    </w:p>
    <w:p w:rsidR="00817729" w:rsidRDefault="00AA6214">
      <w:pPr>
        <w:pStyle w:val="Teksttreci0"/>
        <w:numPr>
          <w:ilvl w:val="0"/>
          <w:numId w:val="2"/>
        </w:numPr>
        <w:shd w:val="clear" w:color="auto" w:fill="auto"/>
        <w:tabs>
          <w:tab w:val="left" w:pos="1780"/>
        </w:tabs>
        <w:spacing w:line="266" w:lineRule="exact"/>
        <w:ind w:left="1420" w:firstLine="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Gminna Biblioteka Publiczna w Będzinie - instytucja kultury,</w:t>
      </w:r>
    </w:p>
    <w:p w:rsidR="00723315" w:rsidRPr="005276A6" w:rsidRDefault="00723315">
      <w:pPr>
        <w:pStyle w:val="Teksttreci0"/>
        <w:numPr>
          <w:ilvl w:val="0"/>
          <w:numId w:val="2"/>
        </w:numPr>
        <w:shd w:val="clear" w:color="auto" w:fill="auto"/>
        <w:tabs>
          <w:tab w:val="left" w:pos="1780"/>
        </w:tabs>
        <w:spacing w:line="266" w:lineRule="exact"/>
        <w:ind w:left="1420" w:firstLine="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>Gminny Ośrodek Kultury  w Będzinie</w:t>
      </w:r>
      <w:r w:rsidRPr="005276A6">
        <w:rPr>
          <w:rStyle w:val="Teksttreci1"/>
          <w:sz w:val="24"/>
          <w:szCs w:val="24"/>
        </w:rPr>
        <w:t>- instytucja kultury</w:t>
      </w:r>
      <w:r>
        <w:rPr>
          <w:rStyle w:val="Teksttreci1"/>
          <w:sz w:val="24"/>
          <w:szCs w:val="24"/>
        </w:rPr>
        <w:t>.</w:t>
      </w:r>
    </w:p>
    <w:p w:rsidR="00F328A7" w:rsidRDefault="00E3470E" w:rsidP="00F328A7">
      <w:pPr>
        <w:pStyle w:val="Teksttreci0"/>
        <w:shd w:val="clear" w:color="auto" w:fill="auto"/>
        <w:tabs>
          <w:tab w:val="left" w:pos="1780"/>
        </w:tabs>
        <w:spacing w:line="252" w:lineRule="exact"/>
        <w:ind w:left="142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oraz rachunków celowych i specjalnych, w tym rachunków związanych z rozliczaniem środków otrzymany</w:t>
      </w:r>
      <w:r w:rsidR="00723315">
        <w:rPr>
          <w:rStyle w:val="Teksttreci1"/>
          <w:sz w:val="24"/>
          <w:szCs w:val="24"/>
        </w:rPr>
        <w:t>ch z funduszy Unii Europejskiej</w:t>
      </w:r>
      <w:r w:rsidR="00F328A7">
        <w:rPr>
          <w:sz w:val="24"/>
          <w:szCs w:val="24"/>
        </w:rPr>
        <w:t>;</w:t>
      </w:r>
    </w:p>
    <w:p w:rsidR="00817729" w:rsidRPr="005276A6" w:rsidRDefault="00F328A7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780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Generowanie i realizacja przelewu w sys</w:t>
      </w:r>
      <w:r w:rsidR="00360DA8">
        <w:rPr>
          <w:rStyle w:val="Teksttreci1"/>
          <w:sz w:val="24"/>
          <w:szCs w:val="24"/>
        </w:rPr>
        <w:t>temie bankowości elektronicznej.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5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Możliwość dokonywania rozliczeń i płatności w </w:t>
      </w:r>
      <w:r w:rsidR="00360DA8">
        <w:rPr>
          <w:rStyle w:val="Teksttreci1"/>
          <w:sz w:val="24"/>
          <w:szCs w:val="24"/>
        </w:rPr>
        <w:t>obrocie krajowym i zagranicznym.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5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Możliwość wypłacania gotówki </w:t>
      </w:r>
      <w:r w:rsidR="00360DA8">
        <w:rPr>
          <w:rStyle w:val="Teksttreci1"/>
          <w:sz w:val="24"/>
          <w:szCs w:val="24"/>
        </w:rPr>
        <w:t>z rachunków bankowych bez opłat.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8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Przyjmowania wpłat gotówkow</w:t>
      </w:r>
      <w:r w:rsidR="00360DA8">
        <w:rPr>
          <w:rStyle w:val="Teksttreci1"/>
          <w:sz w:val="24"/>
          <w:szCs w:val="24"/>
        </w:rPr>
        <w:t>ych własnych i obcych bez opłat.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8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prze</w:t>
      </w:r>
      <w:r w:rsidR="00360DA8">
        <w:rPr>
          <w:rStyle w:val="Teksttreci1"/>
          <w:sz w:val="24"/>
          <w:szCs w:val="24"/>
        </w:rPr>
        <w:t>lewów w obrębie banku bez opłat.</w:t>
      </w:r>
    </w:p>
    <w:p w:rsidR="00360DA8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62"/>
        </w:tabs>
        <w:spacing w:line="252" w:lineRule="exact"/>
        <w:ind w:left="1060" w:hanging="36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wypłat gotówkowych</w:t>
      </w:r>
      <w:r w:rsidR="00360DA8">
        <w:rPr>
          <w:rStyle w:val="Teksttreci1"/>
          <w:sz w:val="24"/>
          <w:szCs w:val="24"/>
        </w:rPr>
        <w:t xml:space="preserve"> za pomocą czeków bankowych.</w:t>
      </w:r>
    </w:p>
    <w:p w:rsidR="00817729" w:rsidRPr="005276A6" w:rsidRDefault="00360DA8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62"/>
        </w:tabs>
        <w:spacing w:line="252" w:lineRule="exact"/>
        <w:ind w:left="106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Wydawanie blankietów czekowych oraz ich potwierdzanie,</w:t>
      </w:r>
    </w:p>
    <w:p w:rsidR="00817729" w:rsidRPr="005276A6" w:rsidRDefault="00AA6214" w:rsidP="00F328A7">
      <w:pPr>
        <w:pStyle w:val="Teksttreci0"/>
        <w:numPr>
          <w:ilvl w:val="1"/>
          <w:numId w:val="1"/>
        </w:numPr>
        <w:shd w:val="clear" w:color="auto" w:fill="auto"/>
        <w:tabs>
          <w:tab w:val="left" w:pos="1053"/>
        </w:tabs>
        <w:spacing w:line="252" w:lineRule="exact"/>
        <w:ind w:left="106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Realizacja pojedynczych przelewów w formie papierowej w tym do innego banku w przypadku awarii sy</w:t>
      </w:r>
      <w:r w:rsidR="00360DA8">
        <w:rPr>
          <w:rStyle w:val="Teksttreci1"/>
          <w:sz w:val="24"/>
          <w:szCs w:val="24"/>
        </w:rPr>
        <w:t>stemu bankowości elektronicznej.</w:t>
      </w:r>
    </w:p>
    <w:p w:rsidR="00F328A7" w:rsidRDefault="00AA6214" w:rsidP="004228E8">
      <w:pPr>
        <w:pStyle w:val="Teksttreci0"/>
        <w:numPr>
          <w:ilvl w:val="1"/>
          <w:numId w:val="1"/>
        </w:numPr>
        <w:shd w:val="clear" w:color="auto" w:fill="auto"/>
        <w:spacing w:line="252" w:lineRule="exact"/>
        <w:ind w:left="426" w:right="20" w:firstLine="0"/>
        <w:jc w:val="both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lastRenderedPageBreak/>
        <w:t xml:space="preserve">Codzienne wydawanie wyciągów bankowych wraz z wtórnikami lub dokumentami </w:t>
      </w:r>
      <w:r w:rsidR="00723315">
        <w:rPr>
          <w:rStyle w:val="Teksttreci1"/>
          <w:sz w:val="24"/>
          <w:szCs w:val="24"/>
        </w:rPr>
        <w:t xml:space="preserve"> </w:t>
      </w:r>
      <w:r w:rsidR="00723315">
        <w:rPr>
          <w:rStyle w:val="Teksttreci1"/>
          <w:sz w:val="24"/>
          <w:szCs w:val="24"/>
        </w:rPr>
        <w:tab/>
      </w:r>
      <w:r w:rsidRPr="005276A6">
        <w:rPr>
          <w:rStyle w:val="Teksttreci1"/>
          <w:sz w:val="24"/>
          <w:szCs w:val="24"/>
        </w:rPr>
        <w:t>źródłowymi w oddziale Banku lub codzienne udostępnianie wyciągów bankowych wraz</w:t>
      </w:r>
      <w:r w:rsidR="00F328A7">
        <w:rPr>
          <w:sz w:val="24"/>
          <w:szCs w:val="24"/>
        </w:rPr>
        <w:t xml:space="preserve"> </w:t>
      </w:r>
      <w:r w:rsidR="00723315">
        <w:rPr>
          <w:sz w:val="24"/>
          <w:szCs w:val="24"/>
        </w:rPr>
        <w:tab/>
      </w:r>
      <w:r w:rsidRPr="005276A6">
        <w:rPr>
          <w:rStyle w:val="Teksttreci1"/>
          <w:sz w:val="24"/>
          <w:szCs w:val="24"/>
        </w:rPr>
        <w:t>z wtórnikami drogą elektroniczną za p</w:t>
      </w:r>
      <w:r w:rsidR="00360DA8">
        <w:rPr>
          <w:rStyle w:val="Teksttreci1"/>
          <w:sz w:val="24"/>
          <w:szCs w:val="24"/>
        </w:rPr>
        <w:t>ośrednictwem programu bankowego.</w:t>
      </w:r>
    </w:p>
    <w:p w:rsidR="004228E8" w:rsidRDefault="004228E8" w:rsidP="004228E8">
      <w:pPr>
        <w:pStyle w:val="Teksttreci0"/>
        <w:shd w:val="clear" w:color="auto" w:fill="auto"/>
        <w:spacing w:line="252" w:lineRule="exact"/>
        <w:ind w:left="700" w:right="20" w:firstLine="0"/>
        <w:jc w:val="both"/>
        <w:rPr>
          <w:rStyle w:val="Teksttreci1"/>
          <w:sz w:val="24"/>
          <w:szCs w:val="24"/>
        </w:rPr>
      </w:pPr>
    </w:p>
    <w:p w:rsidR="00817729" w:rsidRDefault="00AA6214" w:rsidP="00EF3425">
      <w:pPr>
        <w:pStyle w:val="Teksttreci0"/>
        <w:shd w:val="clear" w:color="auto" w:fill="auto"/>
        <w:spacing w:line="252" w:lineRule="exact"/>
        <w:ind w:left="567" w:right="20" w:hanging="283"/>
        <w:jc w:val="both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 </w:t>
      </w:r>
      <w:r w:rsidR="00554F1B">
        <w:rPr>
          <w:rStyle w:val="Teksttreci1"/>
          <w:sz w:val="24"/>
          <w:szCs w:val="24"/>
        </w:rPr>
        <w:t>k</w:t>
      </w:r>
      <w:r w:rsidRPr="005276A6">
        <w:rPr>
          <w:rStyle w:val="Teksttreci1"/>
          <w:sz w:val="24"/>
          <w:szCs w:val="24"/>
        </w:rPr>
        <w:t xml:space="preserve">) </w:t>
      </w:r>
      <w:r w:rsidR="00723315">
        <w:rPr>
          <w:rStyle w:val="Teksttreci1"/>
          <w:sz w:val="24"/>
          <w:szCs w:val="24"/>
        </w:rPr>
        <w:tab/>
      </w:r>
      <w:r w:rsidRPr="005276A6">
        <w:rPr>
          <w:rStyle w:val="Teksttreci1"/>
          <w:sz w:val="24"/>
          <w:szCs w:val="24"/>
        </w:rPr>
        <w:t>Wydawanie opinii bankowej o prowadzonych rachunkach bankowych oraz i</w:t>
      </w:r>
      <w:r w:rsidR="00360DA8">
        <w:rPr>
          <w:rStyle w:val="Teksttreci1"/>
          <w:sz w:val="24"/>
          <w:szCs w:val="24"/>
        </w:rPr>
        <w:t xml:space="preserve">nnych </w:t>
      </w:r>
      <w:r w:rsidR="00723315">
        <w:rPr>
          <w:rStyle w:val="Teksttreci1"/>
          <w:sz w:val="24"/>
          <w:szCs w:val="24"/>
        </w:rPr>
        <w:tab/>
      </w:r>
      <w:r w:rsidR="00360DA8">
        <w:rPr>
          <w:rStyle w:val="Teksttreci1"/>
          <w:sz w:val="24"/>
          <w:szCs w:val="24"/>
        </w:rPr>
        <w:t>opinii i zaświadczeń.</w:t>
      </w:r>
    </w:p>
    <w:p w:rsidR="00554F1B" w:rsidRPr="005276A6" w:rsidRDefault="00554F1B" w:rsidP="00EF3425">
      <w:pPr>
        <w:pStyle w:val="Teksttreci0"/>
        <w:shd w:val="clear" w:color="auto" w:fill="auto"/>
        <w:spacing w:line="252" w:lineRule="exact"/>
        <w:ind w:left="567" w:right="20" w:hanging="283"/>
        <w:jc w:val="both"/>
        <w:rPr>
          <w:sz w:val="24"/>
          <w:szCs w:val="24"/>
        </w:rPr>
      </w:pPr>
    </w:p>
    <w:p w:rsidR="00817729" w:rsidRPr="005276A6" w:rsidRDefault="00554F1B" w:rsidP="00EF3425">
      <w:pPr>
        <w:pStyle w:val="Teksttreci0"/>
        <w:shd w:val="clear" w:color="auto" w:fill="auto"/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l</w:t>
      </w:r>
      <w:r w:rsidR="00AA6214" w:rsidRPr="005276A6">
        <w:rPr>
          <w:rStyle w:val="Teksttreci1"/>
          <w:sz w:val="24"/>
          <w:szCs w:val="24"/>
        </w:rPr>
        <w:t xml:space="preserve">) </w:t>
      </w:r>
      <w:r w:rsidR="00723315">
        <w:rPr>
          <w:rStyle w:val="Teksttreci1"/>
          <w:sz w:val="24"/>
          <w:szCs w:val="24"/>
        </w:rPr>
        <w:tab/>
      </w:r>
      <w:r w:rsidR="00AA6214" w:rsidRPr="005276A6">
        <w:rPr>
          <w:rStyle w:val="Teksttreci1"/>
          <w:sz w:val="24"/>
          <w:szCs w:val="24"/>
        </w:rPr>
        <w:t>Udzielanie informacji o rachunkach Zamawiającego oraz doradztwo świadczone przez</w:t>
      </w:r>
    </w:p>
    <w:p w:rsidR="00F328A7" w:rsidRDefault="00360DA8" w:rsidP="00EF3425">
      <w:pPr>
        <w:pStyle w:val="Teksttreci0"/>
        <w:shd w:val="clear" w:color="auto" w:fill="auto"/>
        <w:spacing w:line="252" w:lineRule="exact"/>
        <w:ind w:left="360" w:right="20" w:firstLine="360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pracowników Wykonawcy.</w:t>
      </w:r>
    </w:p>
    <w:p w:rsidR="00554F1B" w:rsidRDefault="00554F1B" w:rsidP="00EF3425">
      <w:pPr>
        <w:pStyle w:val="Teksttreci0"/>
        <w:shd w:val="clear" w:color="auto" w:fill="auto"/>
        <w:spacing w:line="252" w:lineRule="exact"/>
        <w:ind w:left="360" w:right="20" w:firstLine="360"/>
        <w:jc w:val="both"/>
        <w:rPr>
          <w:rStyle w:val="Teksttreci1"/>
          <w:sz w:val="24"/>
          <w:szCs w:val="24"/>
        </w:rPr>
      </w:pPr>
    </w:p>
    <w:p w:rsidR="00F328A7" w:rsidRPr="00F328A7" w:rsidRDefault="00554F1B" w:rsidP="00723315">
      <w:pPr>
        <w:tabs>
          <w:tab w:val="left" w:pos="709"/>
        </w:tabs>
        <w:ind w:left="567" w:hanging="14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</w:pPr>
      <w:r>
        <w:rPr>
          <w:rStyle w:val="Teksttreci1"/>
          <w:rFonts w:eastAsia="Arial Unicode MS"/>
          <w:sz w:val="24"/>
          <w:szCs w:val="24"/>
        </w:rPr>
        <w:t>ł)</w:t>
      </w:r>
      <w:r w:rsidR="00F328A7">
        <w:rPr>
          <w:rStyle w:val="Teksttreci1"/>
          <w:rFonts w:eastAsia="Arial Unicode MS"/>
          <w:sz w:val="24"/>
          <w:szCs w:val="24"/>
        </w:rPr>
        <w:tab/>
      </w:r>
      <w:r w:rsidR="00AA6214" w:rsidRPr="005276A6">
        <w:rPr>
          <w:rStyle w:val="Teksttreci1"/>
          <w:rFonts w:eastAsia="Arial Unicode MS"/>
          <w:sz w:val="24"/>
          <w:szCs w:val="24"/>
        </w:rPr>
        <w:t>Oprocentowanie środków pieniężnych na</w:t>
      </w:r>
      <w:r w:rsidR="00F328A7">
        <w:rPr>
          <w:rStyle w:val="Teksttreci1"/>
          <w:rFonts w:eastAsia="Arial Unicode MS"/>
          <w:sz w:val="24"/>
          <w:szCs w:val="24"/>
        </w:rPr>
        <w:t xml:space="preserve"> rachunku bieżącym i rachunkach </w:t>
      </w:r>
      <w:r w:rsidR="00723315">
        <w:rPr>
          <w:rStyle w:val="Teksttreci1"/>
          <w:rFonts w:eastAsia="Arial Unicode MS"/>
          <w:sz w:val="24"/>
          <w:szCs w:val="24"/>
        </w:rPr>
        <w:tab/>
      </w:r>
      <w:r w:rsidR="00AA6214" w:rsidRPr="005276A6">
        <w:rPr>
          <w:rStyle w:val="Teksttreci1"/>
          <w:rFonts w:eastAsia="Arial Unicode MS"/>
          <w:sz w:val="24"/>
          <w:szCs w:val="24"/>
        </w:rPr>
        <w:t xml:space="preserve">pomocniczych oparte będzie na zmiennej stawce WIBID dla jednomiesięcznych </w:t>
      </w:r>
      <w:r w:rsidR="00723315">
        <w:rPr>
          <w:rStyle w:val="Teksttreci1"/>
          <w:rFonts w:eastAsia="Arial Unicode MS"/>
          <w:sz w:val="24"/>
          <w:szCs w:val="24"/>
        </w:rPr>
        <w:tab/>
      </w:r>
      <w:r w:rsidR="00AA6214" w:rsidRPr="005276A6">
        <w:rPr>
          <w:rStyle w:val="Teksttreci1"/>
          <w:rFonts w:eastAsia="Arial Unicode MS"/>
          <w:sz w:val="24"/>
          <w:szCs w:val="24"/>
        </w:rPr>
        <w:t xml:space="preserve">złotowych depozytów pomnożonej przez stałą liczbę dla całego okresu umowy </w:t>
      </w:r>
      <w:r w:rsidR="00723315">
        <w:rPr>
          <w:rStyle w:val="Teksttreci1"/>
          <w:rFonts w:eastAsia="Arial Unicode MS"/>
          <w:sz w:val="24"/>
          <w:szCs w:val="24"/>
        </w:rPr>
        <w:tab/>
      </w:r>
      <w:r w:rsidR="00AA6214" w:rsidRPr="005276A6">
        <w:rPr>
          <w:rStyle w:val="Teksttreci1"/>
          <w:rFonts w:eastAsia="Arial Unicode MS"/>
          <w:sz w:val="24"/>
          <w:szCs w:val="24"/>
        </w:rPr>
        <w:t>prowadzenia rachunku bankowego</w:t>
      </w:r>
      <w:r w:rsidR="00360DA8"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  <w:t>.</w:t>
      </w:r>
    </w:p>
    <w:p w:rsidR="00817729" w:rsidRPr="005276A6" w:rsidRDefault="00817729" w:rsidP="00EF3425">
      <w:pPr>
        <w:pStyle w:val="Teksttreci0"/>
        <w:shd w:val="clear" w:color="auto" w:fill="auto"/>
        <w:spacing w:line="252" w:lineRule="exact"/>
        <w:ind w:right="20" w:firstLine="0"/>
        <w:jc w:val="both"/>
        <w:rPr>
          <w:sz w:val="24"/>
          <w:szCs w:val="24"/>
        </w:rPr>
      </w:pPr>
    </w:p>
    <w:p w:rsidR="00817729" w:rsidRDefault="00554F1B" w:rsidP="00EF3425">
      <w:pPr>
        <w:pStyle w:val="Teksttreci0"/>
        <w:shd w:val="clear" w:color="auto" w:fill="auto"/>
        <w:spacing w:after="218" w:line="252" w:lineRule="exact"/>
        <w:ind w:left="720" w:right="20" w:hanging="360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m</w:t>
      </w:r>
      <w:r w:rsidR="00AA6214" w:rsidRPr="005276A6">
        <w:rPr>
          <w:rStyle w:val="Teksttreci1"/>
          <w:sz w:val="24"/>
          <w:szCs w:val="24"/>
        </w:rPr>
        <w:t xml:space="preserve">) </w:t>
      </w:r>
      <w:r w:rsidR="00723315">
        <w:rPr>
          <w:rStyle w:val="Teksttreci1"/>
          <w:sz w:val="24"/>
          <w:szCs w:val="24"/>
        </w:rPr>
        <w:tab/>
      </w:r>
      <w:r w:rsidR="00AA6214" w:rsidRPr="005276A6">
        <w:rPr>
          <w:rStyle w:val="Teksttreci1"/>
          <w:sz w:val="24"/>
          <w:szCs w:val="24"/>
        </w:rPr>
        <w:t xml:space="preserve">Odsetki od środków zgromadzonych na rachunkach bankowych dopisywane </w:t>
      </w:r>
      <w:r w:rsidR="00F328A7">
        <w:rPr>
          <w:rStyle w:val="Teksttreci1"/>
          <w:sz w:val="24"/>
          <w:szCs w:val="24"/>
        </w:rPr>
        <w:t xml:space="preserve">będą na </w:t>
      </w:r>
      <w:r w:rsidR="00360DA8">
        <w:rPr>
          <w:rStyle w:val="Teksttreci1"/>
          <w:sz w:val="24"/>
          <w:szCs w:val="24"/>
        </w:rPr>
        <w:t>koniec każdego miesiąca.</w:t>
      </w:r>
    </w:p>
    <w:p w:rsidR="00F328A7" w:rsidRPr="00F328A7" w:rsidRDefault="00554F1B" w:rsidP="00EF3425">
      <w:pPr>
        <w:pStyle w:val="Teksttreci0"/>
        <w:spacing w:after="218" w:line="25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328A7" w:rsidRPr="00F328A7">
        <w:rPr>
          <w:sz w:val="24"/>
          <w:szCs w:val="24"/>
        </w:rPr>
        <w:t>) Zerowanie rachunków bieżących i pomocniczych jednostek budżetowych Gminy, zgodnie z dyspozycjami, polegające na przekazaniu z dniem 31 grudnia każdego roku kwot pozostałych na w/w rachunkach (np. odsetki bankowe) na rachunek bieżący Gminy. Przeksięgowanie w dniu 31 grudnia skapitalizowanych odsetek bankowych z określonych rachunków bankowych jednostek budżetu Gminy na dzień 31 grudnia każdego roku na rachunek bieżący Gminy.</w:t>
      </w:r>
    </w:p>
    <w:p w:rsidR="00F328A7" w:rsidRDefault="00554F1B" w:rsidP="00EF3425">
      <w:pPr>
        <w:pStyle w:val="Teksttreci0"/>
        <w:shd w:val="clear" w:color="auto" w:fill="auto"/>
        <w:spacing w:after="218" w:line="25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28A7" w:rsidRPr="00F328A7">
        <w:rPr>
          <w:sz w:val="24"/>
          <w:szCs w:val="24"/>
        </w:rPr>
        <w:t>) Generowanie wyciąg</w:t>
      </w:r>
      <w:r w:rsidR="00360DA8">
        <w:rPr>
          <w:sz w:val="24"/>
          <w:szCs w:val="24"/>
        </w:rPr>
        <w:t>ów bankowych w formie pliku JPK</w:t>
      </w:r>
      <w:r w:rsidR="00360DA8" w:rsidRPr="00360DA8">
        <w:rPr>
          <w:sz w:val="24"/>
          <w:szCs w:val="24"/>
        </w:rPr>
        <w:t>(w formacie oraz terminach określonych przepisami prawa).</w:t>
      </w:r>
    </w:p>
    <w:p w:rsidR="00F71D83" w:rsidRDefault="00554F1B" w:rsidP="00EF3425">
      <w:pPr>
        <w:pStyle w:val="Teksttreci0"/>
        <w:shd w:val="clear" w:color="auto" w:fill="auto"/>
        <w:spacing w:after="218" w:line="25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1D83">
        <w:rPr>
          <w:sz w:val="24"/>
          <w:szCs w:val="24"/>
        </w:rPr>
        <w:t>)</w:t>
      </w:r>
      <w:r w:rsidR="00F71D83" w:rsidRPr="00F71D83">
        <w:t xml:space="preserve"> </w:t>
      </w:r>
      <w:r w:rsidR="00F71D83" w:rsidRPr="00F71D83">
        <w:rPr>
          <w:sz w:val="24"/>
          <w:szCs w:val="24"/>
        </w:rPr>
        <w:t>Udzielanie na wniosek Zamawiającego kredytu w rachunku bieżącym Urzędu Gminy Będzino</w:t>
      </w:r>
      <w:r w:rsidR="00F71D83">
        <w:rPr>
          <w:sz w:val="24"/>
          <w:szCs w:val="24"/>
        </w:rPr>
        <w:t xml:space="preserve">, o którym mowa w </w:t>
      </w:r>
      <w:r w:rsidR="00F71D83" w:rsidRPr="00F71D83">
        <w:rPr>
          <w:sz w:val="24"/>
          <w:szCs w:val="24"/>
        </w:rPr>
        <w:t>§</w:t>
      </w:r>
      <w:r w:rsidR="00CC5825">
        <w:rPr>
          <w:sz w:val="24"/>
          <w:szCs w:val="24"/>
        </w:rPr>
        <w:t xml:space="preserve"> </w:t>
      </w:r>
      <w:r w:rsidR="00F71D83" w:rsidRPr="00F71D83">
        <w:rPr>
          <w:sz w:val="24"/>
          <w:szCs w:val="24"/>
        </w:rPr>
        <w:t>4</w:t>
      </w:r>
      <w:r w:rsidR="00F71D83">
        <w:rPr>
          <w:sz w:val="24"/>
          <w:szCs w:val="24"/>
        </w:rPr>
        <w:t xml:space="preserve"> niniejszej umowy.</w:t>
      </w:r>
    </w:p>
    <w:p w:rsidR="00F71D83" w:rsidRPr="00F71D83" w:rsidRDefault="00554F1B" w:rsidP="00EF3425">
      <w:pPr>
        <w:pStyle w:val="Teksttreci0"/>
        <w:spacing w:after="218" w:line="252" w:lineRule="exact"/>
        <w:ind w:left="709" w:right="20" w:hanging="34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71D83">
        <w:rPr>
          <w:sz w:val="24"/>
          <w:szCs w:val="24"/>
        </w:rPr>
        <w:t>)</w:t>
      </w:r>
      <w:r w:rsidR="00F71D83" w:rsidRPr="00F71D83">
        <w:t xml:space="preserve"> </w:t>
      </w:r>
      <w:r w:rsidR="00F71D83" w:rsidRPr="00F71D83">
        <w:rPr>
          <w:sz w:val="24"/>
          <w:szCs w:val="24"/>
        </w:rPr>
        <w:t>Możliwość otwarcia, prowadzenia i zamknięcia rachunku walutowego. Szczegółowe warunki o</w:t>
      </w:r>
      <w:r w:rsidR="00F71D83">
        <w:rPr>
          <w:sz w:val="24"/>
          <w:szCs w:val="24"/>
        </w:rPr>
        <w:t>kreśli odrębna umowa, przy czym  z</w:t>
      </w:r>
      <w:r w:rsidR="00F71D83" w:rsidRPr="00F71D83">
        <w:rPr>
          <w:sz w:val="24"/>
          <w:szCs w:val="24"/>
        </w:rPr>
        <w:t>a czynności i usługi związane z otwarciem i prowadzeniem rachunku Wykonawca nie będzie pobierał prowizji i opłat.</w:t>
      </w:r>
    </w:p>
    <w:p w:rsidR="00F71D83" w:rsidRDefault="00554F1B" w:rsidP="00EF3425">
      <w:pPr>
        <w:pStyle w:val="Teksttreci0"/>
        <w:shd w:val="clear" w:color="auto" w:fill="auto"/>
        <w:spacing w:after="218" w:line="25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71D83">
        <w:rPr>
          <w:sz w:val="24"/>
          <w:szCs w:val="24"/>
        </w:rPr>
        <w:t>)</w:t>
      </w:r>
      <w:r w:rsidR="00F71D83" w:rsidRPr="00F71D83">
        <w:rPr>
          <w:sz w:val="24"/>
          <w:szCs w:val="24"/>
        </w:rPr>
        <w:t xml:space="preserve"> Możliwość otwierania, prowadzenia i zamknięcia rachunków lokat krótkoterminowych (typu </w:t>
      </w:r>
      <w:proofErr w:type="spellStart"/>
      <w:r w:rsidR="00F71D83" w:rsidRPr="00F71D83">
        <w:rPr>
          <w:sz w:val="24"/>
          <w:szCs w:val="24"/>
        </w:rPr>
        <w:t>over</w:t>
      </w:r>
      <w:proofErr w:type="spellEnd"/>
      <w:r w:rsidR="00F71D83" w:rsidRPr="00F71D83">
        <w:rPr>
          <w:sz w:val="24"/>
          <w:szCs w:val="24"/>
        </w:rPr>
        <w:t xml:space="preserve"> </w:t>
      </w:r>
      <w:proofErr w:type="spellStart"/>
      <w:r w:rsidR="00F71D83" w:rsidRPr="00F71D83">
        <w:rPr>
          <w:sz w:val="24"/>
          <w:szCs w:val="24"/>
        </w:rPr>
        <w:t>night</w:t>
      </w:r>
      <w:proofErr w:type="spellEnd"/>
      <w:r w:rsidR="00F71D83" w:rsidRPr="00F71D83">
        <w:rPr>
          <w:sz w:val="24"/>
          <w:szCs w:val="24"/>
        </w:rPr>
        <w:t xml:space="preserve"> i weekendowych).</w:t>
      </w:r>
    </w:p>
    <w:p w:rsidR="00CC5825" w:rsidRPr="00CC5825" w:rsidRDefault="00554F1B" w:rsidP="00EF3425">
      <w:pPr>
        <w:pStyle w:val="Teksttreci0"/>
        <w:spacing w:after="218" w:line="252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C5825">
        <w:rPr>
          <w:sz w:val="24"/>
          <w:szCs w:val="24"/>
        </w:rPr>
        <w:t>)</w:t>
      </w:r>
      <w:r w:rsidR="00CC5825" w:rsidRPr="00CC5825">
        <w:rPr>
          <w:sz w:val="24"/>
          <w:szCs w:val="24"/>
        </w:rPr>
        <w:t xml:space="preserve"> Możliwość otwierania, prowadzenia i zamknięcia rachunków lokat terminowych. Szczegółowe warunki o</w:t>
      </w:r>
      <w:r w:rsidR="00CC5825">
        <w:rPr>
          <w:sz w:val="24"/>
          <w:szCs w:val="24"/>
        </w:rPr>
        <w:t>kreśli odrębna umowa, przy czym z</w:t>
      </w:r>
      <w:r w:rsidR="00CC5825" w:rsidRPr="00CC5825">
        <w:rPr>
          <w:sz w:val="24"/>
          <w:szCs w:val="24"/>
        </w:rPr>
        <w:t>a czynności i usługi związane z otwarciem i prowadzeniem rachunku Wykonawca nie będzie pobie</w:t>
      </w:r>
      <w:r w:rsidR="00CC5825">
        <w:rPr>
          <w:sz w:val="24"/>
          <w:szCs w:val="24"/>
        </w:rPr>
        <w:t>rał prowizji i opłat.</w:t>
      </w:r>
    </w:p>
    <w:p w:rsidR="00CC5825" w:rsidRPr="00CC5825" w:rsidRDefault="00554F1B" w:rsidP="00EF3425">
      <w:pPr>
        <w:pStyle w:val="Teksttreci0"/>
        <w:spacing w:line="240" w:lineRule="auto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C5825">
        <w:rPr>
          <w:sz w:val="24"/>
          <w:szCs w:val="24"/>
        </w:rPr>
        <w:t>)</w:t>
      </w:r>
      <w:r w:rsidR="00CC5825" w:rsidRPr="00CC5825">
        <w:rPr>
          <w:sz w:val="24"/>
          <w:szCs w:val="24"/>
        </w:rPr>
        <w:t xml:space="preserve"> Możliwość otwierania, prowadzenia i zamknięcia rachunków lokacyjnych /depozytowych/. Szczegółowe warunki określi odrębna umowa, przy czym:</w:t>
      </w:r>
    </w:p>
    <w:p w:rsidR="00CC5825" w:rsidRPr="00CC5825" w:rsidRDefault="00554F1B" w:rsidP="00EF3425">
      <w:pPr>
        <w:pStyle w:val="Teksttreci0"/>
        <w:spacing w:line="240" w:lineRule="auto"/>
        <w:ind w:left="567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5825">
        <w:rPr>
          <w:sz w:val="24"/>
          <w:szCs w:val="24"/>
        </w:rPr>
        <w:t xml:space="preserve"> </w:t>
      </w:r>
      <w:r w:rsidR="00CC5825" w:rsidRPr="00CC5825">
        <w:rPr>
          <w:sz w:val="24"/>
          <w:szCs w:val="24"/>
        </w:rPr>
        <w:t>Zamawiający może swobodnie dysponować śro</w:t>
      </w:r>
      <w:r w:rsidR="00EF3425">
        <w:rPr>
          <w:sz w:val="24"/>
          <w:szCs w:val="24"/>
        </w:rPr>
        <w:t>dkami zgromadzonymi na rachunku,</w:t>
      </w:r>
    </w:p>
    <w:p w:rsidR="00CC5825" w:rsidRPr="005276A6" w:rsidRDefault="00554F1B" w:rsidP="00EF3425">
      <w:pPr>
        <w:pStyle w:val="Teksttreci0"/>
        <w:shd w:val="clear" w:color="auto" w:fill="auto"/>
        <w:spacing w:line="240" w:lineRule="auto"/>
        <w:ind w:left="714"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CC5825">
        <w:rPr>
          <w:sz w:val="24"/>
          <w:szCs w:val="24"/>
        </w:rPr>
        <w:t>z</w:t>
      </w:r>
      <w:r w:rsidR="00CC5825" w:rsidRPr="00CC5825">
        <w:rPr>
          <w:sz w:val="24"/>
          <w:szCs w:val="24"/>
        </w:rPr>
        <w:t xml:space="preserve">a czynności i usługi związane z otwarciem i prowadzeniem rachunku Wykonawca </w:t>
      </w:r>
      <w:r>
        <w:rPr>
          <w:sz w:val="24"/>
          <w:szCs w:val="24"/>
        </w:rPr>
        <w:t xml:space="preserve"> </w:t>
      </w:r>
      <w:r w:rsidR="00CC5825" w:rsidRPr="00CC5825">
        <w:rPr>
          <w:sz w:val="24"/>
          <w:szCs w:val="24"/>
        </w:rPr>
        <w:t>nie będzie pobierał prowizji i opłat.</w:t>
      </w:r>
    </w:p>
    <w:p w:rsidR="00817729" w:rsidRPr="005276A6" w:rsidRDefault="00AA6214" w:rsidP="00EF3425">
      <w:pPr>
        <w:pStyle w:val="Nagwek10"/>
        <w:keepNext/>
        <w:keepLines/>
        <w:shd w:val="clear" w:color="auto" w:fill="auto"/>
        <w:spacing w:before="0" w:after="145" w:line="280" w:lineRule="exact"/>
        <w:ind w:left="44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5276A6">
        <w:rPr>
          <w:rStyle w:val="Nagwek114pt"/>
          <w:rFonts w:ascii="Times New Roman" w:hAnsi="Times New Roman" w:cs="Times New Roman"/>
          <w:sz w:val="24"/>
          <w:szCs w:val="24"/>
        </w:rPr>
        <w:t>§2</w:t>
      </w:r>
      <w:bookmarkEnd w:id="3"/>
    </w:p>
    <w:p w:rsidR="00817729" w:rsidRPr="005276A6" w:rsidRDefault="00EF3425" w:rsidP="00EF3425">
      <w:pPr>
        <w:pStyle w:val="Teksttreci0"/>
        <w:numPr>
          <w:ilvl w:val="3"/>
          <w:numId w:val="1"/>
        </w:numPr>
        <w:shd w:val="clear" w:color="auto" w:fill="auto"/>
        <w:tabs>
          <w:tab w:val="left" w:pos="426"/>
        </w:tabs>
        <w:spacing w:line="252" w:lineRule="exact"/>
        <w:ind w:left="567" w:right="20" w:hanging="567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1.</w:t>
      </w:r>
      <w:r w:rsidR="00AA6214" w:rsidRPr="005276A6">
        <w:rPr>
          <w:rStyle w:val="Teksttreci1"/>
          <w:sz w:val="24"/>
          <w:szCs w:val="24"/>
        </w:rPr>
        <w:t>Bank zobowiązuję się wobec Zamawiającego do otwarcia i prowadzenia rachunków</w:t>
      </w:r>
      <w:r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bieżących i rachunków pomocniczych w okresie obowiązywania umowy, na zasadach określonych w ustawie Prawo Bankowe.</w:t>
      </w:r>
    </w:p>
    <w:p w:rsidR="00817729" w:rsidRPr="005276A6" w:rsidRDefault="002478C3" w:rsidP="00EF3425">
      <w:pPr>
        <w:pStyle w:val="Teksttreci0"/>
        <w:shd w:val="clear" w:color="auto" w:fill="auto"/>
        <w:tabs>
          <w:tab w:val="left" w:pos="426"/>
        </w:tabs>
        <w:spacing w:after="266" w:line="252" w:lineRule="exact"/>
        <w:ind w:left="567" w:right="20" w:hanging="141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2.</w:t>
      </w:r>
      <w:r w:rsidR="00AA6214" w:rsidRPr="005276A6">
        <w:rPr>
          <w:rStyle w:val="Teksttreci1"/>
          <w:sz w:val="24"/>
          <w:szCs w:val="24"/>
        </w:rPr>
        <w:t>Rachunki, o których mowa w ust. 1 prowadzone będą w PLN. Szczegółowe warunki prowadzenia rachunków określą umowy rachunku bankowego.</w:t>
      </w:r>
    </w:p>
    <w:p w:rsidR="00817729" w:rsidRPr="005276A6" w:rsidRDefault="00AA6214" w:rsidP="00EF3425">
      <w:pPr>
        <w:pStyle w:val="Teksttreci0"/>
        <w:shd w:val="clear" w:color="auto" w:fill="auto"/>
        <w:spacing w:after="155" w:line="220" w:lineRule="exact"/>
        <w:ind w:left="440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lastRenderedPageBreak/>
        <w:t>§3</w:t>
      </w:r>
    </w:p>
    <w:p w:rsidR="00817729" w:rsidRPr="005276A6" w:rsidRDefault="002478C3" w:rsidP="004228E8">
      <w:pPr>
        <w:pStyle w:val="Teksttreci0"/>
        <w:shd w:val="clear" w:color="auto" w:fill="auto"/>
        <w:tabs>
          <w:tab w:val="left" w:pos="709"/>
        </w:tabs>
        <w:spacing w:line="252" w:lineRule="exact"/>
        <w:ind w:left="709" w:right="20" w:hanging="28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1. </w:t>
      </w:r>
      <w:r w:rsidR="00AA6214" w:rsidRPr="005276A6">
        <w:rPr>
          <w:rStyle w:val="Teksttreci1"/>
          <w:sz w:val="24"/>
          <w:szCs w:val="24"/>
        </w:rPr>
        <w:t>Bank realizuje bankowe rozliczenia pieniężne zlecone przez zamawiającego w formie gotówkowej i bezgotówkowej.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53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2.  </w:t>
      </w:r>
      <w:r w:rsidR="00AA6214" w:rsidRPr="005276A6">
        <w:rPr>
          <w:rStyle w:val="Teksttreci1"/>
          <w:sz w:val="24"/>
          <w:szCs w:val="24"/>
        </w:rPr>
        <w:t>Bankowe rozliczenia obejmują w szczególności:</w:t>
      </w:r>
    </w:p>
    <w:p w:rsidR="00817729" w:rsidRPr="00360DA8" w:rsidRDefault="002478C3" w:rsidP="00360DA8">
      <w:pPr>
        <w:pStyle w:val="Teksttreci0"/>
        <w:numPr>
          <w:ilvl w:val="4"/>
          <w:numId w:val="1"/>
        </w:numPr>
        <w:shd w:val="clear" w:color="auto" w:fill="auto"/>
        <w:tabs>
          <w:tab w:val="left" w:pos="713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>
        <w:rPr>
          <w:rStyle w:val="Teksttreci1"/>
          <w:sz w:val="24"/>
          <w:szCs w:val="24"/>
        </w:rPr>
        <w:t>p</w:t>
      </w:r>
      <w:r w:rsidR="00AA6214" w:rsidRPr="005276A6">
        <w:rPr>
          <w:rStyle w:val="Teksttreci1"/>
          <w:sz w:val="24"/>
          <w:szCs w:val="24"/>
        </w:rPr>
        <w:t xml:space="preserve">rzyjmowanie wpłat gotówkowych na rachunek i przechowywanie środków </w:t>
      </w:r>
      <w:r w:rsidR="00AA6214" w:rsidRPr="00360DA8">
        <w:rPr>
          <w:rStyle w:val="Teksttreci1"/>
          <w:sz w:val="24"/>
          <w:szCs w:val="24"/>
        </w:rPr>
        <w:t>pieniężnych zgromadzonych na rachunku,</w:t>
      </w:r>
    </w:p>
    <w:p w:rsidR="00817729" w:rsidRPr="005276A6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20"/>
        </w:tabs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d</w:t>
      </w:r>
      <w:r w:rsidR="00AA6214" w:rsidRPr="005276A6">
        <w:rPr>
          <w:rStyle w:val="Teksttreci1"/>
          <w:sz w:val="24"/>
          <w:szCs w:val="24"/>
        </w:rPr>
        <w:t>okonywanie wypłat gotówkowych z rachunku,</w:t>
      </w:r>
    </w:p>
    <w:p w:rsidR="00817729" w:rsidRPr="005276A6" w:rsidRDefault="002478C3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36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r</w:t>
      </w:r>
      <w:r w:rsidR="00AA6214" w:rsidRPr="005276A6">
        <w:rPr>
          <w:rStyle w:val="Teksttreci1"/>
          <w:sz w:val="24"/>
          <w:szCs w:val="24"/>
        </w:rPr>
        <w:t>ealizację poleceń przelewu.</w:t>
      </w:r>
    </w:p>
    <w:p w:rsidR="00817729" w:rsidRPr="005276A6" w:rsidRDefault="002478C3" w:rsidP="002478C3">
      <w:pPr>
        <w:pStyle w:val="Teksttreci0"/>
        <w:shd w:val="clear" w:color="auto" w:fill="auto"/>
        <w:tabs>
          <w:tab w:val="left" w:pos="567"/>
        </w:tabs>
        <w:spacing w:line="252" w:lineRule="exact"/>
        <w:ind w:left="567" w:right="20" w:hanging="207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3. </w:t>
      </w:r>
      <w:r w:rsidR="00AA6214" w:rsidRPr="005276A6">
        <w:rPr>
          <w:rStyle w:val="Teksttreci1"/>
          <w:sz w:val="24"/>
          <w:szCs w:val="24"/>
        </w:rPr>
        <w:t xml:space="preserve">Bank przyjmuje wpłaty gotówkowe na rachunek Zamawiającego oraz dokonuje wypłat z </w:t>
      </w:r>
      <w:r>
        <w:rPr>
          <w:rStyle w:val="Teksttreci1"/>
          <w:sz w:val="24"/>
          <w:szCs w:val="24"/>
        </w:rPr>
        <w:t xml:space="preserve">  </w:t>
      </w:r>
      <w:r w:rsidR="00AA6214" w:rsidRPr="005276A6">
        <w:rPr>
          <w:rStyle w:val="Teksttreci1"/>
          <w:sz w:val="24"/>
          <w:szCs w:val="24"/>
        </w:rPr>
        <w:t>rachunku</w:t>
      </w:r>
      <w:r w:rsidR="00554F1B">
        <w:rPr>
          <w:rStyle w:val="Teksttreci1"/>
          <w:sz w:val="24"/>
          <w:szCs w:val="24"/>
        </w:rPr>
        <w:t xml:space="preserve"> w dni robocze w godzinach ........... do .............</w:t>
      </w:r>
    </w:p>
    <w:p w:rsidR="00817729" w:rsidRPr="005276A6" w:rsidRDefault="002478C3" w:rsidP="00F328A7">
      <w:pPr>
        <w:pStyle w:val="Teksttreci0"/>
        <w:numPr>
          <w:ilvl w:val="3"/>
          <w:numId w:val="1"/>
        </w:numPr>
        <w:shd w:val="clear" w:color="auto" w:fill="auto"/>
        <w:tabs>
          <w:tab w:val="left" w:pos="353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4. </w:t>
      </w:r>
      <w:r w:rsidR="00AA6214" w:rsidRPr="005276A6">
        <w:rPr>
          <w:rStyle w:val="Teksttreci1"/>
          <w:sz w:val="24"/>
          <w:szCs w:val="24"/>
        </w:rPr>
        <w:t>Dyspozycje na realizację poleceń przelewu złożone przez Zamawiającego do godziny</w:t>
      </w:r>
    </w:p>
    <w:p w:rsidR="00817729" w:rsidRPr="005276A6" w:rsidRDefault="00AA6214" w:rsidP="002478C3">
      <w:pPr>
        <w:pStyle w:val="Teksttreci0"/>
        <w:shd w:val="clear" w:color="auto" w:fill="auto"/>
        <w:spacing w:line="252" w:lineRule="exact"/>
        <w:ind w:left="567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14:30 przekazane zostaną do rozrachunku w tym samym dniu roboczym. Dyspozycje złożone po godzinie 14:30 przekazane zostaną do rozrachunku w następnym dniu roboczym w pierwszej kolejności przed innymi płatnościami. Nie będą zrealizowane dyspozycje zawierające błąd uniemożliwiający ich wykonanie.</w:t>
      </w:r>
    </w:p>
    <w:p w:rsidR="00817729" w:rsidRPr="005276A6" w:rsidRDefault="002478C3" w:rsidP="002478C3">
      <w:pPr>
        <w:pStyle w:val="Teksttreci0"/>
        <w:shd w:val="clear" w:color="auto" w:fill="auto"/>
        <w:tabs>
          <w:tab w:val="left" w:pos="142"/>
          <w:tab w:val="left" w:pos="567"/>
        </w:tabs>
        <w:spacing w:line="252" w:lineRule="exact"/>
        <w:ind w:left="567" w:right="20" w:hanging="28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5. </w:t>
      </w:r>
      <w:r w:rsidR="00AA6214" w:rsidRPr="005276A6">
        <w:rPr>
          <w:rStyle w:val="Teksttreci1"/>
          <w:sz w:val="24"/>
          <w:szCs w:val="24"/>
        </w:rPr>
        <w:t xml:space="preserve">Bank będzie wykonywał rozliczenia pieniężne na podstawie dyspozycji podpisanych </w:t>
      </w:r>
      <w:r>
        <w:rPr>
          <w:rStyle w:val="Teksttreci1"/>
          <w:sz w:val="24"/>
          <w:szCs w:val="24"/>
        </w:rPr>
        <w:t xml:space="preserve">     </w:t>
      </w:r>
      <w:r w:rsidR="00AA6214" w:rsidRPr="005276A6">
        <w:rPr>
          <w:rStyle w:val="Teksttreci1"/>
          <w:sz w:val="24"/>
          <w:szCs w:val="24"/>
        </w:rPr>
        <w:t>przez osoby wymienione w karcie wzorów podpisów.</w:t>
      </w:r>
    </w:p>
    <w:p w:rsidR="00817729" w:rsidRPr="005276A6" w:rsidRDefault="002478C3" w:rsidP="00554F1B">
      <w:pPr>
        <w:pStyle w:val="Teksttreci0"/>
        <w:numPr>
          <w:ilvl w:val="3"/>
          <w:numId w:val="1"/>
        </w:numPr>
        <w:shd w:val="clear" w:color="auto" w:fill="auto"/>
        <w:tabs>
          <w:tab w:val="left" w:pos="284"/>
        </w:tabs>
        <w:spacing w:line="252" w:lineRule="exact"/>
        <w:ind w:left="567" w:right="20" w:hanging="64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6. </w:t>
      </w:r>
      <w:r w:rsidR="00AA6214" w:rsidRPr="005276A6">
        <w:rPr>
          <w:rStyle w:val="Teksttreci1"/>
          <w:sz w:val="24"/>
          <w:szCs w:val="24"/>
        </w:rPr>
        <w:t xml:space="preserve">Strony uzgadniają, że zlecenia płatnicze złożone za pośrednictwem bankowości elektronicznej traktowane są przez Bank i przez Zamawiającego na równi z dyspozycjami </w:t>
      </w:r>
      <w:r w:rsidR="00927B59">
        <w:rPr>
          <w:rStyle w:val="Teksttreci1"/>
          <w:sz w:val="24"/>
          <w:szCs w:val="24"/>
        </w:rPr>
        <w:t xml:space="preserve">    </w:t>
      </w:r>
      <w:r w:rsidR="00AA6214" w:rsidRPr="005276A6">
        <w:rPr>
          <w:rStyle w:val="Teksttreci1"/>
          <w:sz w:val="24"/>
          <w:szCs w:val="24"/>
        </w:rPr>
        <w:t>złożonymi na piśmie i podpisanymi zgodnie ze złożoną</w:t>
      </w:r>
      <w:r w:rsidR="00554F1B">
        <w:rPr>
          <w:rStyle w:val="Teksttreci1"/>
          <w:sz w:val="24"/>
          <w:szCs w:val="24"/>
        </w:rPr>
        <w:t xml:space="preserve"> w Banku karta wzorów podpisów </w:t>
      </w:r>
    </w:p>
    <w:p w:rsidR="00817729" w:rsidRPr="005276A6" w:rsidRDefault="002478C3" w:rsidP="00360DA8">
      <w:pPr>
        <w:pStyle w:val="Teksttreci0"/>
        <w:shd w:val="clear" w:color="auto" w:fill="auto"/>
        <w:tabs>
          <w:tab w:val="left" w:pos="284"/>
        </w:tabs>
        <w:spacing w:line="252" w:lineRule="exact"/>
        <w:ind w:left="567" w:right="20" w:hanging="283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7. </w:t>
      </w:r>
      <w:r w:rsidR="00AA6214" w:rsidRPr="005276A6">
        <w:rPr>
          <w:rStyle w:val="Teksttreci1"/>
          <w:sz w:val="24"/>
          <w:szCs w:val="24"/>
        </w:rPr>
        <w:t>Bank będzie realizować dyspozycje do wysokości środków na rachunku i w ramach przyznanego limitu kredytowego.</w:t>
      </w:r>
    </w:p>
    <w:p w:rsidR="00817729" w:rsidRPr="005276A6" w:rsidRDefault="00360DA8" w:rsidP="001156AA">
      <w:pPr>
        <w:pStyle w:val="Teksttreci0"/>
        <w:shd w:val="clear" w:color="auto" w:fill="auto"/>
        <w:tabs>
          <w:tab w:val="left" w:pos="567"/>
        </w:tabs>
        <w:spacing w:line="252" w:lineRule="exact"/>
        <w:ind w:left="567" w:right="20" w:hanging="207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8.</w:t>
      </w:r>
      <w:r w:rsidR="00AA6214" w:rsidRPr="005276A6">
        <w:rPr>
          <w:rStyle w:val="Teksttreci1"/>
          <w:sz w:val="24"/>
          <w:szCs w:val="24"/>
        </w:rPr>
        <w:t>Bank zwróci Zamawiającemu bez realizacji polecenie przeprowadzenia rozliczenia</w:t>
      </w:r>
      <w:r>
        <w:rPr>
          <w:rStyle w:val="Teksttreci1"/>
          <w:sz w:val="24"/>
          <w:szCs w:val="24"/>
        </w:rPr>
        <w:t xml:space="preserve"> </w:t>
      </w:r>
      <w:r w:rsidR="00AA6214" w:rsidRPr="005276A6">
        <w:rPr>
          <w:rStyle w:val="Teksttreci1"/>
          <w:sz w:val="24"/>
          <w:szCs w:val="24"/>
        </w:rPr>
        <w:t>pieniężnego, wykazujące istotne uchybienia o charakterze formalnym, a w szczególności:</w:t>
      </w:r>
    </w:p>
    <w:p w:rsidR="00817729" w:rsidRPr="005276A6" w:rsidRDefault="00AA6214" w:rsidP="00927B59">
      <w:pPr>
        <w:pStyle w:val="Teksttreci0"/>
        <w:numPr>
          <w:ilvl w:val="4"/>
          <w:numId w:val="1"/>
        </w:numPr>
        <w:shd w:val="clear" w:color="auto" w:fill="auto"/>
        <w:tabs>
          <w:tab w:val="left" w:pos="713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Zawierające niewłaściwy lub niepełny numer zleceniodawcy lub beneficjenta,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Podpisane lub ostemplowane niezgodnie z kartą wzorów podpisów,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Wystawione niestarannie, nieczytelnie, niejednobrzmiąco (przy poleceniach kilku odcinkowych) itp.,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0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 znajdujące pokrycia w środkach na rachunku bankowym ( z uwzględnieniem przyznanego limitu kredytowego).</w:t>
      </w:r>
    </w:p>
    <w:p w:rsidR="00817729" w:rsidRPr="005276A6" w:rsidRDefault="00927B59" w:rsidP="00B01E7D">
      <w:pPr>
        <w:pStyle w:val="Teksttreci0"/>
        <w:numPr>
          <w:ilvl w:val="3"/>
          <w:numId w:val="1"/>
        </w:numPr>
        <w:shd w:val="clear" w:color="auto" w:fill="auto"/>
        <w:tabs>
          <w:tab w:val="left" w:pos="142"/>
        </w:tabs>
        <w:spacing w:line="252" w:lineRule="exact"/>
        <w:ind w:left="360" w:hanging="36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9. </w:t>
      </w:r>
      <w:r w:rsidR="00AA6214" w:rsidRPr="005276A6">
        <w:rPr>
          <w:rStyle w:val="Teksttreci1"/>
          <w:sz w:val="24"/>
          <w:szCs w:val="24"/>
        </w:rPr>
        <w:t>Bank nie ponosi odpowiedzialności za skutki wynikające z: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5"/>
        </w:tabs>
        <w:spacing w:line="252" w:lineRule="exact"/>
        <w:ind w:left="720" w:right="20" w:hanging="36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Błędnie wydanej dyspozycji płatniczej w tym podania w zleceniu płatniczym mylnego numeru rachunku beneficjenta,</w:t>
      </w:r>
    </w:p>
    <w:p w:rsidR="00817729" w:rsidRPr="005276A6" w:rsidRDefault="00AA6214" w:rsidP="00F328A7">
      <w:pPr>
        <w:pStyle w:val="Teksttreci0"/>
        <w:numPr>
          <w:ilvl w:val="4"/>
          <w:numId w:val="1"/>
        </w:numPr>
        <w:shd w:val="clear" w:color="auto" w:fill="auto"/>
        <w:tabs>
          <w:tab w:val="left" w:pos="718"/>
        </w:tabs>
        <w:spacing w:line="252" w:lineRule="exact"/>
        <w:ind w:left="36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Udostępnienia przez Posiadacza rachunku bankowości elektronicznej osobom</w:t>
      </w:r>
    </w:p>
    <w:p w:rsidR="00817729" w:rsidRPr="005276A6" w:rsidRDefault="00AA6214" w:rsidP="00B01E7D">
      <w:pPr>
        <w:pStyle w:val="Teksttreci0"/>
        <w:shd w:val="clear" w:color="auto" w:fill="auto"/>
        <w:spacing w:line="254" w:lineRule="exact"/>
        <w:ind w:left="709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nieupoważnionym,</w:t>
      </w:r>
    </w:p>
    <w:p w:rsidR="00817729" w:rsidRPr="005276A6" w:rsidRDefault="00AA6214" w:rsidP="00B01E7D">
      <w:pPr>
        <w:pStyle w:val="Teksttreci0"/>
        <w:numPr>
          <w:ilvl w:val="4"/>
          <w:numId w:val="1"/>
        </w:numPr>
        <w:shd w:val="clear" w:color="auto" w:fill="auto"/>
        <w:tabs>
          <w:tab w:val="left" w:pos="1276"/>
        </w:tabs>
        <w:spacing w:line="254" w:lineRule="exact"/>
        <w:ind w:left="709" w:hanging="283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Niezawinionego przez Bank braku łączności telekomunikacyjnej,</w:t>
      </w:r>
    </w:p>
    <w:p w:rsidR="00554F1B" w:rsidRPr="00554F1B" w:rsidRDefault="00AA6214" w:rsidP="00554F1B">
      <w:pPr>
        <w:pStyle w:val="Teksttreci0"/>
        <w:numPr>
          <w:ilvl w:val="4"/>
          <w:numId w:val="1"/>
        </w:numPr>
        <w:shd w:val="clear" w:color="auto" w:fill="auto"/>
        <w:tabs>
          <w:tab w:val="left" w:pos="567"/>
        </w:tabs>
        <w:spacing w:line="254" w:lineRule="exact"/>
        <w:ind w:left="709" w:right="20" w:hanging="283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Uszkodzenia bankowości elektronicznej na skutek nieprawidłowego użytkowania przez Posiadacza rachunku.</w:t>
      </w:r>
    </w:p>
    <w:p w:rsidR="00817729" w:rsidRDefault="00AA6214">
      <w:pPr>
        <w:pStyle w:val="Teksttreci0"/>
        <w:shd w:val="clear" w:color="auto" w:fill="auto"/>
        <w:spacing w:after="62" w:line="254" w:lineRule="exact"/>
        <w:ind w:left="4140" w:firstLine="0"/>
        <w:jc w:val="left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4</w:t>
      </w:r>
    </w:p>
    <w:p w:rsidR="00B01E7D" w:rsidRPr="005276A6" w:rsidRDefault="00B01E7D">
      <w:pPr>
        <w:pStyle w:val="Teksttreci0"/>
        <w:shd w:val="clear" w:color="auto" w:fill="auto"/>
        <w:spacing w:after="62" w:line="254" w:lineRule="exact"/>
        <w:ind w:left="4140" w:firstLine="0"/>
        <w:jc w:val="left"/>
        <w:rPr>
          <w:sz w:val="24"/>
          <w:szCs w:val="24"/>
        </w:rPr>
      </w:pPr>
    </w:p>
    <w:p w:rsidR="00817729" w:rsidRPr="005276A6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34"/>
        </w:tabs>
        <w:spacing w:line="252" w:lineRule="exact"/>
        <w:ind w:left="740" w:right="20" w:hanging="3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Bank uruchomi kredyt w rachunku bieżącym </w:t>
      </w:r>
      <w:r w:rsidR="00B01E7D">
        <w:rPr>
          <w:rStyle w:val="Teksttreci1"/>
          <w:sz w:val="24"/>
          <w:szCs w:val="24"/>
        </w:rPr>
        <w:t xml:space="preserve">Urzędu Gminy Będzino </w:t>
      </w:r>
      <w:r w:rsidRPr="005276A6">
        <w:rPr>
          <w:rStyle w:val="Teksttreci1"/>
          <w:sz w:val="24"/>
          <w:szCs w:val="24"/>
        </w:rPr>
        <w:t>do wysokości określonej corocznie uchwałą budżetową, po złożeniu wniosku przez Zamawiającego.</w:t>
      </w:r>
    </w:p>
    <w:p w:rsidR="00817729" w:rsidRPr="005276A6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53"/>
        </w:tabs>
        <w:spacing w:line="252" w:lineRule="exact"/>
        <w:ind w:left="740" w:right="20" w:hanging="3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Kredyt w rachunku bieżącym oprocentowany będzie według stawki zmiennej obliczonej w następujący sposób: oprocentowanie zmienne w stosunku rocznym = WIBOR IM + </w:t>
      </w:r>
      <w:r w:rsidR="00E3470E">
        <w:rPr>
          <w:rStyle w:val="Teksttreci1"/>
          <w:sz w:val="24"/>
          <w:szCs w:val="24"/>
        </w:rPr>
        <w:t>.............</w:t>
      </w:r>
      <w:r w:rsidRPr="005276A6">
        <w:rPr>
          <w:rStyle w:val="Teksttreci1"/>
          <w:sz w:val="24"/>
          <w:szCs w:val="24"/>
        </w:rPr>
        <w:t>p.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 xml:space="preserve">p., tj. na dzień podpisania umowy </w:t>
      </w:r>
      <w:r w:rsidR="00E3470E">
        <w:rPr>
          <w:rStyle w:val="Teksttreci1"/>
          <w:sz w:val="24"/>
          <w:szCs w:val="24"/>
        </w:rPr>
        <w:t>..............</w:t>
      </w:r>
      <w:r w:rsidRPr="005276A6">
        <w:rPr>
          <w:rStyle w:val="Teksttreci1"/>
          <w:sz w:val="24"/>
          <w:szCs w:val="24"/>
        </w:rPr>
        <w:t>% (stawka WIBOR 1 M z ostatniego kwotowania poprzedniego miesiąca ). Oprocentowanie ustalane jest na każdy kolejny miesiąc według powyższej formuły.</w:t>
      </w:r>
    </w:p>
    <w:p w:rsidR="00817729" w:rsidRDefault="00AA6214" w:rsidP="00F328A7">
      <w:pPr>
        <w:pStyle w:val="Teksttreci0"/>
        <w:numPr>
          <w:ilvl w:val="5"/>
          <w:numId w:val="1"/>
        </w:numPr>
        <w:shd w:val="clear" w:color="auto" w:fill="auto"/>
        <w:tabs>
          <w:tab w:val="left" w:pos="762"/>
        </w:tabs>
        <w:spacing w:after="326" w:line="252" w:lineRule="exact"/>
        <w:ind w:left="740" w:hanging="340"/>
        <w:jc w:val="both"/>
        <w:rPr>
          <w:rStyle w:val="Teksttreci1"/>
          <w:sz w:val="24"/>
          <w:szCs w:val="24"/>
        </w:rPr>
      </w:pPr>
      <w:r w:rsidRPr="005276A6">
        <w:rPr>
          <w:rStyle w:val="Teksttreci1"/>
          <w:sz w:val="24"/>
          <w:szCs w:val="24"/>
        </w:rPr>
        <w:t>Szczegółowe warunki kre</w:t>
      </w:r>
      <w:r w:rsidR="00B01E7D">
        <w:rPr>
          <w:rStyle w:val="Teksttreci1"/>
          <w:sz w:val="24"/>
          <w:szCs w:val="24"/>
        </w:rPr>
        <w:t>dytowania określa odrębna umowa, przy czym :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a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Kredyt powinien zostać  postawiony do dyspozycji w ciągu dwóch d</w:t>
      </w:r>
      <w:r w:rsidR="00B01E7D">
        <w:rPr>
          <w:rStyle w:val="Teksttreci1"/>
          <w:sz w:val="24"/>
          <w:szCs w:val="24"/>
        </w:rPr>
        <w:t xml:space="preserve">ni od daty podpisania odrębnej </w:t>
      </w:r>
      <w:r w:rsidR="00B01E7D" w:rsidRPr="00B01E7D">
        <w:rPr>
          <w:rStyle w:val="Teksttreci1"/>
          <w:sz w:val="24"/>
          <w:szCs w:val="24"/>
        </w:rPr>
        <w:t>umowy kredytowej.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b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Zabezpieczeniem kredytu będzie weksel  własny In bla</w:t>
      </w:r>
      <w:r w:rsidR="00B01E7D">
        <w:rPr>
          <w:rStyle w:val="Teksttreci1"/>
          <w:sz w:val="24"/>
          <w:szCs w:val="24"/>
        </w:rPr>
        <w:t>nco wraz z deklaracja wekslową.</w:t>
      </w:r>
    </w:p>
    <w:p w:rsidR="00B01E7D" w:rsidRPr="00B01E7D" w:rsidRDefault="00554F1B" w:rsidP="00B01E7D">
      <w:pPr>
        <w:pStyle w:val="Teksttreci0"/>
        <w:tabs>
          <w:tab w:val="left" w:pos="762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c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Dopuszcza się również  jako  zabezpieczenie  - oświadczenie  o poddaniu się egzekucji</w:t>
      </w:r>
      <w:r w:rsidR="00B01E7D">
        <w:rPr>
          <w:rStyle w:val="Teksttreci1"/>
          <w:sz w:val="24"/>
          <w:szCs w:val="24"/>
        </w:rPr>
        <w:t>.</w:t>
      </w:r>
    </w:p>
    <w:p w:rsidR="00B01E7D" w:rsidRPr="00B01E7D" w:rsidRDefault="00554F1B" w:rsidP="004228E8">
      <w:pPr>
        <w:pStyle w:val="Teksttreci0"/>
        <w:tabs>
          <w:tab w:val="left" w:pos="426"/>
        </w:tabs>
        <w:spacing w:line="240" w:lineRule="auto"/>
        <w:ind w:left="743" w:hanging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lastRenderedPageBreak/>
        <w:t>d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Każdy wpływ  na rachunek bieżący  będzie powodował zmniejszenie salda  kredytu</w:t>
      </w:r>
      <w:r w:rsidR="00B01E7D">
        <w:rPr>
          <w:rStyle w:val="Teksttreci1"/>
          <w:sz w:val="24"/>
          <w:szCs w:val="24"/>
        </w:rPr>
        <w:t>.</w:t>
      </w:r>
      <w:r w:rsidR="00B01E7D" w:rsidRPr="00B01E7D">
        <w:rPr>
          <w:rStyle w:val="Teksttreci1"/>
          <w:sz w:val="24"/>
          <w:szCs w:val="24"/>
        </w:rPr>
        <w:t>,</w:t>
      </w:r>
    </w:p>
    <w:p w:rsidR="00B01E7D" w:rsidRPr="00B01E7D" w:rsidRDefault="00554F1B" w:rsidP="004228E8">
      <w:pPr>
        <w:pStyle w:val="Teksttreci0"/>
        <w:tabs>
          <w:tab w:val="left" w:pos="426"/>
        </w:tabs>
        <w:spacing w:line="240" w:lineRule="auto"/>
        <w:ind w:left="743" w:hanging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e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 xml:space="preserve">Odsetki płatne będą miesięcznie – ostatniego dnia każdego miesiąca -  od faktycznie </w:t>
      </w:r>
    </w:p>
    <w:p w:rsidR="00B01E7D" w:rsidRPr="00B01E7D" w:rsidRDefault="00360DA8" w:rsidP="004228E8">
      <w:pPr>
        <w:pStyle w:val="Teksttreci0"/>
        <w:tabs>
          <w:tab w:val="left" w:pos="426"/>
        </w:tabs>
        <w:spacing w:line="240" w:lineRule="auto"/>
        <w:ind w:left="74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ab/>
      </w:r>
      <w:r w:rsidR="00B01E7D" w:rsidRPr="00B01E7D">
        <w:rPr>
          <w:rStyle w:val="Teksttreci1"/>
          <w:sz w:val="24"/>
          <w:szCs w:val="24"/>
        </w:rPr>
        <w:t xml:space="preserve"> wykorzystanych środków</w:t>
      </w:r>
      <w:r w:rsidR="00B01E7D">
        <w:rPr>
          <w:rStyle w:val="Teksttreci1"/>
          <w:sz w:val="24"/>
          <w:szCs w:val="24"/>
        </w:rPr>
        <w:t>.</w:t>
      </w:r>
    </w:p>
    <w:p w:rsidR="00B01E7D" w:rsidRPr="00B01E7D" w:rsidRDefault="00360DA8" w:rsidP="00360DA8">
      <w:pPr>
        <w:pStyle w:val="Teksttreci0"/>
        <w:tabs>
          <w:tab w:val="left" w:pos="426"/>
        </w:tabs>
        <w:spacing w:line="240" w:lineRule="auto"/>
        <w:ind w:firstLine="0"/>
        <w:jc w:val="both"/>
        <w:rPr>
          <w:rStyle w:val="Teksttreci1"/>
          <w:sz w:val="24"/>
          <w:szCs w:val="24"/>
        </w:rPr>
      </w:pPr>
      <w:r w:rsidRPr="00360DA8">
        <w:rPr>
          <w:rStyle w:val="Teksttreci1"/>
        </w:rPr>
        <w:t>f)</w:t>
      </w:r>
      <w:r>
        <w:rPr>
          <w:rStyle w:val="Teksttreci1"/>
          <w:sz w:val="24"/>
          <w:szCs w:val="24"/>
        </w:rPr>
        <w:tab/>
      </w:r>
      <w:r w:rsidR="00B01E7D" w:rsidRPr="00B01E7D">
        <w:rPr>
          <w:rStyle w:val="Teksttreci1"/>
          <w:sz w:val="24"/>
          <w:szCs w:val="24"/>
        </w:rPr>
        <w:t>Oprocentowanie  kredytu w rachunku bieżącym  oparte będzie na stawce WIBOR 1M</w:t>
      </w:r>
    </w:p>
    <w:p w:rsidR="00B01E7D" w:rsidRPr="00B01E7D" w:rsidRDefault="00B01E7D" w:rsidP="00554F1B">
      <w:pPr>
        <w:pStyle w:val="Teksttreci0"/>
        <w:tabs>
          <w:tab w:val="left" w:pos="426"/>
        </w:tabs>
        <w:spacing w:line="240" w:lineRule="auto"/>
        <w:ind w:left="426" w:hanging="63"/>
        <w:jc w:val="both"/>
        <w:rPr>
          <w:rStyle w:val="Teksttreci1"/>
          <w:sz w:val="24"/>
          <w:szCs w:val="24"/>
        </w:rPr>
      </w:pPr>
      <w:r w:rsidRPr="00B01E7D">
        <w:rPr>
          <w:rStyle w:val="Teksttreci1"/>
          <w:sz w:val="24"/>
          <w:szCs w:val="24"/>
        </w:rPr>
        <w:t>powiększonej o stałą marżę banku</w:t>
      </w:r>
      <w:r>
        <w:rPr>
          <w:rStyle w:val="Teksttreci1"/>
          <w:sz w:val="24"/>
          <w:szCs w:val="24"/>
        </w:rPr>
        <w:t>.</w:t>
      </w:r>
    </w:p>
    <w:p w:rsidR="00B01E7D" w:rsidRPr="00B01E7D" w:rsidRDefault="00360DA8" w:rsidP="00554F1B">
      <w:pPr>
        <w:pStyle w:val="Teksttreci0"/>
        <w:tabs>
          <w:tab w:val="left" w:pos="567"/>
        </w:tabs>
        <w:spacing w:line="240" w:lineRule="auto"/>
        <w:ind w:left="426" w:hanging="426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g)</w:t>
      </w:r>
      <w:r>
        <w:rPr>
          <w:rStyle w:val="Teksttreci1"/>
          <w:sz w:val="24"/>
          <w:szCs w:val="24"/>
        </w:rPr>
        <w:tab/>
      </w:r>
      <w:r w:rsidR="00B01E7D" w:rsidRPr="00B01E7D">
        <w:rPr>
          <w:rStyle w:val="Teksttreci1"/>
          <w:sz w:val="24"/>
          <w:szCs w:val="24"/>
        </w:rPr>
        <w:t xml:space="preserve">W przypadku likwidacji stawki WIBOR 1M, stawka ta zostanie zmieniona </w:t>
      </w:r>
      <w:r w:rsidR="00554F1B">
        <w:rPr>
          <w:rStyle w:val="Teksttreci1"/>
          <w:sz w:val="24"/>
          <w:szCs w:val="24"/>
        </w:rPr>
        <w:t xml:space="preserve">na  stawkę , która   </w:t>
      </w:r>
      <w:r w:rsidR="00B01E7D">
        <w:rPr>
          <w:rStyle w:val="Teksttreci1"/>
          <w:sz w:val="24"/>
          <w:szCs w:val="24"/>
        </w:rPr>
        <w:t>ją zastąpi .</w:t>
      </w:r>
    </w:p>
    <w:p w:rsidR="00B01E7D" w:rsidRDefault="00360DA8" w:rsidP="00360DA8">
      <w:pPr>
        <w:pStyle w:val="Teksttreci0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h</w:t>
      </w:r>
      <w:r w:rsidR="00B01E7D" w:rsidRPr="00B01E7D">
        <w:rPr>
          <w:rStyle w:val="Teksttreci1"/>
          <w:sz w:val="24"/>
          <w:szCs w:val="24"/>
        </w:rPr>
        <w:t>)</w:t>
      </w:r>
      <w:r w:rsidR="00B01E7D" w:rsidRPr="00B01E7D">
        <w:rPr>
          <w:rStyle w:val="Teksttreci1"/>
          <w:sz w:val="24"/>
          <w:szCs w:val="24"/>
        </w:rPr>
        <w:tab/>
        <w:t>Zamawiający nie dopuszcza pobrania  przez wykonawcę prowizji przygotowawczej  oraz innych opłat związanych z realizacją umowy o udzielenie kredytu .</w:t>
      </w:r>
    </w:p>
    <w:p w:rsidR="00B01E7D" w:rsidRPr="005276A6" w:rsidRDefault="00B01E7D" w:rsidP="00B01E7D">
      <w:pPr>
        <w:pStyle w:val="Teksttreci0"/>
        <w:shd w:val="clear" w:color="auto" w:fill="auto"/>
        <w:tabs>
          <w:tab w:val="left" w:pos="426"/>
        </w:tabs>
        <w:spacing w:line="240" w:lineRule="auto"/>
        <w:ind w:left="743" w:hanging="317"/>
        <w:jc w:val="both"/>
        <w:rPr>
          <w:sz w:val="24"/>
          <w:szCs w:val="24"/>
        </w:rPr>
      </w:pPr>
    </w:p>
    <w:p w:rsidR="00817729" w:rsidRPr="005276A6" w:rsidRDefault="00AA6214">
      <w:pPr>
        <w:pStyle w:val="Teksttreci0"/>
        <w:shd w:val="clear" w:color="auto" w:fill="auto"/>
        <w:spacing w:after="97" w:line="220" w:lineRule="exact"/>
        <w:ind w:left="448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5</w:t>
      </w:r>
    </w:p>
    <w:p w:rsidR="00817729" w:rsidRPr="00EF3425" w:rsidRDefault="00AA6214" w:rsidP="00EF3425">
      <w:pPr>
        <w:pStyle w:val="Akapitzlist"/>
        <w:numPr>
          <w:ilvl w:val="6"/>
          <w:numId w:val="1"/>
        </w:numPr>
        <w:ind w:left="426" w:hanging="284"/>
        <w:rPr>
          <w:rFonts w:ascii="Times New Roman" w:hAnsi="Times New Roman" w:cs="Times New Roman"/>
        </w:rPr>
      </w:pPr>
      <w:r w:rsidRPr="00EF3425">
        <w:rPr>
          <w:rStyle w:val="Teksttreci1"/>
          <w:rFonts w:eastAsia="Arial Unicode MS"/>
          <w:sz w:val="24"/>
          <w:szCs w:val="24"/>
        </w:rPr>
        <w:t>Bank będzie wydawał wyciągi z rachunków bankowych po k</w:t>
      </w:r>
      <w:r w:rsidR="001156AA">
        <w:rPr>
          <w:rStyle w:val="Teksttreci1"/>
          <w:rFonts w:eastAsia="Arial Unicode MS"/>
          <w:sz w:val="24"/>
          <w:szCs w:val="24"/>
        </w:rPr>
        <w:t>ażdej zmianie salda na rachunku</w:t>
      </w:r>
      <w:r w:rsidR="00EF3425" w:rsidRPr="00EF3425">
        <w:t xml:space="preserve"> </w:t>
      </w:r>
      <w:r w:rsidR="00EF3425" w:rsidRPr="00EF3425">
        <w:rPr>
          <w:rStyle w:val="Teksttreci1"/>
          <w:rFonts w:eastAsia="Arial Unicode MS"/>
          <w:sz w:val="24"/>
          <w:szCs w:val="24"/>
        </w:rPr>
        <w:t>lub udostępniał wyciągi drogą elektroniczną za pośrednictwem programu bankowego.</w:t>
      </w:r>
    </w:p>
    <w:p w:rsidR="00817729" w:rsidRPr="005276A6" w:rsidRDefault="00AA6214" w:rsidP="00554F1B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spacing w:after="254" w:line="252" w:lineRule="exact"/>
        <w:ind w:left="426" w:right="20" w:hanging="426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Wyciągi będą wydawane wyłącznie osobom wymienionym w karcie wzorów podpisów oraz innym osobom upoważnionym przez Zamawiającego.</w:t>
      </w:r>
    </w:p>
    <w:p w:rsidR="00817729" w:rsidRPr="005276A6" w:rsidRDefault="00AA6214">
      <w:pPr>
        <w:pStyle w:val="Nagwek120"/>
        <w:keepNext/>
        <w:keepLines/>
        <w:shd w:val="clear" w:color="auto" w:fill="auto"/>
        <w:spacing w:before="0" w:after="79" w:line="310" w:lineRule="exact"/>
        <w:ind w:left="448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5276A6">
        <w:rPr>
          <w:rStyle w:val="Nagwek12155ptOdstpy3ptSkalowanie90"/>
          <w:rFonts w:ascii="Times New Roman" w:hAnsi="Times New Roman" w:cs="Times New Roman"/>
          <w:sz w:val="24"/>
          <w:szCs w:val="24"/>
        </w:rPr>
        <w:t>§6</w:t>
      </w:r>
      <w:bookmarkEnd w:id="4"/>
    </w:p>
    <w:p w:rsidR="00817729" w:rsidRPr="005276A6" w:rsidRDefault="00EF3425" w:rsidP="00554F1B">
      <w:pPr>
        <w:pStyle w:val="Teksttreci0"/>
        <w:shd w:val="clear" w:color="auto" w:fill="auto"/>
        <w:spacing w:after="206" w:line="252" w:lineRule="exact"/>
        <w:ind w:left="20" w:right="20" w:firstLine="0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>Bank będzie wykony</w:t>
      </w:r>
      <w:r w:rsidR="00AA6214" w:rsidRPr="005276A6">
        <w:rPr>
          <w:rStyle w:val="Teksttreci1"/>
          <w:sz w:val="24"/>
          <w:szCs w:val="24"/>
        </w:rPr>
        <w:t>wał usługę bankowości elektronicznej dla Gminy Będzino</w:t>
      </w:r>
      <w:r>
        <w:rPr>
          <w:rStyle w:val="Teksttreci1"/>
          <w:sz w:val="24"/>
          <w:szCs w:val="24"/>
        </w:rPr>
        <w:t>,</w:t>
      </w:r>
      <w:r w:rsidR="00AA6214" w:rsidRPr="005276A6">
        <w:rPr>
          <w:rStyle w:val="Teksttreci1"/>
          <w:sz w:val="24"/>
          <w:szCs w:val="24"/>
        </w:rPr>
        <w:t xml:space="preserve"> a także </w:t>
      </w:r>
      <w:r>
        <w:rPr>
          <w:rStyle w:val="Teksttreci1"/>
          <w:sz w:val="24"/>
          <w:szCs w:val="24"/>
        </w:rPr>
        <w:t xml:space="preserve">dla jednostek </w:t>
      </w:r>
      <w:r w:rsidR="00AA6214" w:rsidRPr="005276A6">
        <w:rPr>
          <w:rStyle w:val="Teksttreci1"/>
          <w:sz w:val="24"/>
          <w:szCs w:val="24"/>
        </w:rPr>
        <w:t xml:space="preserve"> objęty</w:t>
      </w:r>
      <w:r w:rsidR="00554F1B">
        <w:rPr>
          <w:rStyle w:val="Teksttreci1"/>
          <w:sz w:val="24"/>
          <w:szCs w:val="24"/>
        </w:rPr>
        <w:t>ch niniejszą</w:t>
      </w:r>
      <w:r w:rsidR="00AA6214" w:rsidRPr="005276A6">
        <w:rPr>
          <w:rStyle w:val="Teksttreci1"/>
          <w:sz w:val="24"/>
          <w:szCs w:val="24"/>
        </w:rPr>
        <w:t xml:space="preserve"> umow</w:t>
      </w:r>
      <w:r w:rsidR="00554F1B">
        <w:rPr>
          <w:rStyle w:val="Teksttreci1"/>
          <w:sz w:val="24"/>
          <w:szCs w:val="24"/>
        </w:rPr>
        <w:t>ą( wymienionych w § 1 ust. 2 ).</w:t>
      </w:r>
    </w:p>
    <w:p w:rsidR="00817729" w:rsidRPr="005276A6" w:rsidRDefault="00AA6214">
      <w:pPr>
        <w:pStyle w:val="Teksttreci0"/>
        <w:shd w:val="clear" w:color="auto" w:fill="auto"/>
        <w:spacing w:after="210" w:line="220" w:lineRule="exact"/>
        <w:ind w:left="448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§7</w:t>
      </w:r>
    </w:p>
    <w:p w:rsidR="00817729" w:rsidRPr="005276A6" w:rsidRDefault="00AA6214">
      <w:pPr>
        <w:pStyle w:val="Teksttreci0"/>
        <w:shd w:val="clear" w:color="auto" w:fill="auto"/>
        <w:spacing w:line="259" w:lineRule="exact"/>
        <w:ind w:left="20" w:right="34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Za czynności związane z prowadzeniem bankowej obsługi budżetu Gminy Będzino, Bank pobierać będzie następujące prowizje i opłaty: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0"/>
          <w:tab w:val="left" w:pos="8041"/>
        </w:tabs>
        <w:ind w:left="20"/>
        <w:rPr>
          <w:sz w:val="24"/>
          <w:szCs w:val="24"/>
        </w:rPr>
      </w:pPr>
      <w:r w:rsidRPr="005276A6">
        <w:rPr>
          <w:sz w:val="24"/>
          <w:szCs w:val="24"/>
        </w:rPr>
        <w:t xml:space="preserve">Otwarcie </w:t>
      </w:r>
      <w:r w:rsidR="00E3470E">
        <w:rPr>
          <w:sz w:val="24"/>
          <w:szCs w:val="24"/>
        </w:rPr>
        <w:t>rachunku bankowego (1 szt.)</w:t>
      </w:r>
      <w:r w:rsidR="00E3470E">
        <w:rPr>
          <w:sz w:val="24"/>
          <w:szCs w:val="24"/>
        </w:rPr>
        <w:tab/>
      </w:r>
      <w:r w:rsidR="00E3470E" w:rsidRPr="00295F52">
        <w:rPr>
          <w:b/>
          <w:sz w:val="24"/>
          <w:szCs w:val="24"/>
        </w:rPr>
        <w:t>.......</w:t>
      </w:r>
      <w:r w:rsidRPr="00295F52">
        <w:rPr>
          <w:rStyle w:val="PogrubienieTeksttreci911pt"/>
          <w:b w:val="0"/>
          <w:sz w:val="24"/>
          <w:szCs w:val="24"/>
        </w:rPr>
        <w:t xml:space="preserve"> </w:t>
      </w:r>
      <w:r w:rsidRPr="005276A6">
        <w:rPr>
          <w:rStyle w:val="PogrubienieTeksttreci911pt"/>
          <w:sz w:val="24"/>
          <w:szCs w:val="24"/>
        </w:rPr>
        <w:t>zł/szt</w:t>
      </w:r>
      <w:r w:rsidR="00E3470E">
        <w:rPr>
          <w:rStyle w:val="PogrubienieTeksttreci911pt"/>
          <w:sz w:val="24"/>
          <w:szCs w:val="24"/>
        </w:rPr>
        <w:t>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62"/>
          <w:tab w:val="left" w:pos="8046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Otwarcie rachunku pomocniczego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E3470E">
        <w:rPr>
          <w:rStyle w:val="PogrubienieTeksttreci911pt"/>
          <w:sz w:val="24"/>
          <w:szCs w:val="24"/>
        </w:rPr>
        <w:tab/>
        <w:t>.......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  <w:tab w:val="left" w:pos="7918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prowadzenie rachunku bieżącego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295F52">
        <w:rPr>
          <w:rStyle w:val="PogrubienieTeksttreci911pt"/>
          <w:sz w:val="24"/>
          <w:szCs w:val="24"/>
        </w:rPr>
        <w:t xml:space="preserve">                            </w:t>
      </w:r>
      <w:r w:rsidR="00E3470E">
        <w:rPr>
          <w:rStyle w:val="PogrubienieTeksttreci911pt"/>
          <w:sz w:val="24"/>
          <w:szCs w:val="24"/>
        </w:rPr>
        <w:t xml:space="preserve">  .......</w:t>
      </w:r>
      <w:r w:rsidRPr="005276A6">
        <w:rPr>
          <w:rStyle w:val="PogrubienieTeksttreci911pt"/>
          <w:sz w:val="24"/>
          <w:szCs w:val="24"/>
        </w:rPr>
        <w:t xml:space="preserve"> zł</w:t>
      </w:r>
      <w:r w:rsidR="00295F52">
        <w:rPr>
          <w:rStyle w:val="PogrubienieTeksttreci911pt"/>
          <w:sz w:val="24"/>
          <w:szCs w:val="24"/>
        </w:rPr>
        <w:t xml:space="preserve"> miesięcznie </w:t>
      </w:r>
      <w:r w:rsidRPr="005276A6">
        <w:rPr>
          <w:rStyle w:val="PogrubienieTeksttreci911pt"/>
          <w:sz w:val="24"/>
          <w:szCs w:val="24"/>
        </w:rPr>
        <w:t>/szt</w:t>
      </w:r>
      <w:r w:rsidR="00E3470E">
        <w:rPr>
          <w:rStyle w:val="PogrubienieTeksttreci911pt"/>
          <w:sz w:val="24"/>
          <w:szCs w:val="24"/>
        </w:rPr>
        <w:t>.</w:t>
      </w:r>
    </w:p>
    <w:p w:rsidR="00C93022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  <w:tab w:val="left" w:pos="8041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prowadzenie rachunków pomocniczych</w:t>
      </w:r>
      <w:r w:rsidRPr="005276A6">
        <w:rPr>
          <w:rStyle w:val="PogrubienieTeksttreci911pt"/>
          <w:sz w:val="24"/>
          <w:szCs w:val="24"/>
        </w:rPr>
        <w:t xml:space="preserve"> (1</w:t>
      </w:r>
      <w:r w:rsidRPr="005276A6">
        <w:rPr>
          <w:sz w:val="24"/>
          <w:szCs w:val="24"/>
        </w:rPr>
        <w:t xml:space="preserve"> szt.)</w:t>
      </w:r>
      <w:r w:rsidR="00295F52">
        <w:rPr>
          <w:sz w:val="24"/>
          <w:szCs w:val="24"/>
        </w:rPr>
        <w:t xml:space="preserve">                   </w:t>
      </w:r>
      <w:r w:rsidR="00295F52" w:rsidRPr="00295F52">
        <w:rPr>
          <w:b/>
          <w:sz w:val="24"/>
          <w:szCs w:val="24"/>
        </w:rPr>
        <w:t>........zł</w:t>
      </w:r>
      <w:r w:rsidR="00295F52">
        <w:rPr>
          <w:b/>
          <w:sz w:val="24"/>
          <w:szCs w:val="24"/>
        </w:rPr>
        <w:t xml:space="preserve"> miesięcznie </w:t>
      </w:r>
      <w:r w:rsidR="00295F52" w:rsidRPr="00295F52">
        <w:rPr>
          <w:b/>
          <w:sz w:val="24"/>
          <w:szCs w:val="24"/>
        </w:rPr>
        <w:t>/</w:t>
      </w:r>
      <w:proofErr w:type="spellStart"/>
      <w:r w:rsidR="00295F52" w:rsidRPr="00295F52">
        <w:rPr>
          <w:b/>
          <w:sz w:val="24"/>
          <w:szCs w:val="24"/>
        </w:rPr>
        <w:t>szt</w:t>
      </w:r>
      <w:proofErr w:type="spellEnd"/>
    </w:p>
    <w:p w:rsidR="00817729" w:rsidRPr="005276A6" w:rsidRDefault="00295F52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  <w:tab w:val="left" w:pos="8041"/>
        </w:tabs>
        <w:spacing w:line="274" w:lineRule="exact"/>
        <w:ind w:left="20"/>
        <w:rPr>
          <w:sz w:val="24"/>
          <w:szCs w:val="24"/>
        </w:rPr>
      </w:pPr>
      <w:r w:rsidRPr="00295F52">
        <w:rPr>
          <w:rStyle w:val="PogrubienieTeksttreci911pt"/>
          <w:b w:val="0"/>
          <w:sz w:val="24"/>
          <w:szCs w:val="24"/>
        </w:rPr>
        <w:t>Otwarcie subkonta dla rozliczeń podatku Vat (</w:t>
      </w:r>
      <w:proofErr w:type="spellStart"/>
      <w:r w:rsidRPr="00295F52">
        <w:rPr>
          <w:rStyle w:val="PogrubienieTeksttreci911pt"/>
          <w:b w:val="0"/>
          <w:sz w:val="24"/>
          <w:szCs w:val="24"/>
        </w:rPr>
        <w:t>split</w:t>
      </w:r>
      <w:proofErr w:type="spellEnd"/>
      <w:r w:rsidRPr="00295F52">
        <w:rPr>
          <w:rStyle w:val="PogrubienieTeksttreci911pt"/>
          <w:b w:val="0"/>
          <w:sz w:val="24"/>
          <w:szCs w:val="24"/>
        </w:rPr>
        <w:t xml:space="preserve"> </w:t>
      </w:r>
      <w:proofErr w:type="spellStart"/>
      <w:r w:rsidRPr="00295F52">
        <w:rPr>
          <w:rStyle w:val="PogrubienieTeksttreci911pt"/>
          <w:b w:val="0"/>
          <w:sz w:val="24"/>
          <w:szCs w:val="24"/>
        </w:rPr>
        <w:t>payment</w:t>
      </w:r>
      <w:proofErr w:type="spellEnd"/>
      <w:r>
        <w:rPr>
          <w:rStyle w:val="PogrubienieTeksttreci911pt"/>
          <w:sz w:val="24"/>
          <w:szCs w:val="24"/>
        </w:rPr>
        <w:t>)</w:t>
      </w:r>
      <w:r w:rsidRPr="00295F52">
        <w:rPr>
          <w:rStyle w:val="PogrubienieTeksttreci911pt"/>
          <w:sz w:val="24"/>
          <w:szCs w:val="24"/>
        </w:rPr>
        <w:t xml:space="preserve"> </w:t>
      </w:r>
      <w:r w:rsidRPr="005276A6">
        <w:rPr>
          <w:rStyle w:val="PogrubienieTeksttreci911pt"/>
          <w:sz w:val="24"/>
          <w:szCs w:val="24"/>
        </w:rPr>
        <w:t>(1</w:t>
      </w:r>
      <w:r w:rsidRPr="005276A6">
        <w:rPr>
          <w:sz w:val="24"/>
          <w:szCs w:val="24"/>
        </w:rPr>
        <w:t xml:space="preserve"> szt.)</w:t>
      </w:r>
      <w:r>
        <w:rPr>
          <w:sz w:val="24"/>
          <w:szCs w:val="24"/>
        </w:rPr>
        <w:t xml:space="preserve">                   </w:t>
      </w:r>
      <w:r w:rsidR="00E3470E">
        <w:rPr>
          <w:rStyle w:val="PogrubienieTeksttreci911pt"/>
          <w:sz w:val="24"/>
          <w:szCs w:val="24"/>
        </w:rPr>
        <w:tab/>
        <w:t>.......</w:t>
      </w:r>
      <w:r w:rsidR="00AA6214" w:rsidRPr="005276A6">
        <w:rPr>
          <w:rStyle w:val="PogrubienieTeksttreci911pt"/>
          <w:sz w:val="24"/>
          <w:szCs w:val="24"/>
        </w:rPr>
        <w:t xml:space="preserve"> zł/szt</w:t>
      </w:r>
      <w:r w:rsidR="00E3470E">
        <w:rPr>
          <w:rStyle w:val="PogrubienieTeksttreci911pt"/>
          <w:sz w:val="24"/>
          <w:szCs w:val="24"/>
        </w:rPr>
        <w:t>.</w:t>
      </w:r>
    </w:p>
    <w:p w:rsidR="00817729" w:rsidRPr="006D5080" w:rsidRDefault="00AA6214" w:rsidP="00402966">
      <w:pPr>
        <w:pStyle w:val="Teksttreci90"/>
        <w:numPr>
          <w:ilvl w:val="0"/>
          <w:numId w:val="3"/>
        </w:numPr>
        <w:shd w:val="clear" w:color="auto" w:fill="auto"/>
        <w:tabs>
          <w:tab w:val="left" w:pos="157"/>
        </w:tabs>
        <w:spacing w:line="274" w:lineRule="exact"/>
        <w:ind w:left="20"/>
        <w:rPr>
          <w:rStyle w:val="PogrubienieTeksttreci911pt"/>
          <w:b w:val="0"/>
          <w:bCs w:val="0"/>
          <w:sz w:val="24"/>
          <w:szCs w:val="24"/>
        </w:rPr>
      </w:pPr>
      <w:r w:rsidRPr="005276A6">
        <w:rPr>
          <w:sz w:val="24"/>
          <w:szCs w:val="24"/>
        </w:rPr>
        <w:t>Wysokość opłaty za</w:t>
      </w:r>
      <w:r w:rsidR="00295F52">
        <w:rPr>
          <w:sz w:val="24"/>
          <w:szCs w:val="24"/>
        </w:rPr>
        <w:t xml:space="preserve"> przelew elektroniczny </w:t>
      </w:r>
      <w:r w:rsidRPr="005276A6">
        <w:rPr>
          <w:sz w:val="24"/>
          <w:szCs w:val="24"/>
        </w:rPr>
        <w:t xml:space="preserve"> na rachunek</w:t>
      </w:r>
      <w:r w:rsidR="006D5080">
        <w:rPr>
          <w:sz w:val="24"/>
          <w:szCs w:val="24"/>
        </w:rPr>
        <w:t xml:space="preserve"> </w:t>
      </w:r>
      <w:bookmarkStart w:id="5" w:name="_GoBack"/>
      <w:bookmarkEnd w:id="5"/>
      <w:r w:rsidR="00554F1B" w:rsidRPr="00402966">
        <w:rPr>
          <w:sz w:val="24"/>
          <w:szCs w:val="24"/>
        </w:rPr>
        <w:t xml:space="preserve">w innym banku ( 1 </w:t>
      </w:r>
      <w:r w:rsidR="00402966">
        <w:rPr>
          <w:sz w:val="24"/>
          <w:szCs w:val="24"/>
        </w:rPr>
        <w:t xml:space="preserve">szt. )  </w:t>
      </w:r>
      <w:r w:rsidR="00E3470E" w:rsidRPr="00402966">
        <w:rPr>
          <w:sz w:val="24"/>
          <w:szCs w:val="24"/>
        </w:rPr>
        <w:t>.......</w:t>
      </w:r>
      <w:r w:rsidRPr="00402966">
        <w:rPr>
          <w:rStyle w:val="PogrubienieTeksttreci911pt"/>
          <w:sz w:val="24"/>
          <w:szCs w:val="24"/>
        </w:rPr>
        <w:t xml:space="preserve"> zł/szt.</w:t>
      </w:r>
    </w:p>
    <w:p w:rsidR="006D5080" w:rsidRPr="006D5080" w:rsidRDefault="006D5080" w:rsidP="006D5080">
      <w:pPr>
        <w:pStyle w:val="Teksttreci90"/>
        <w:numPr>
          <w:ilvl w:val="0"/>
          <w:numId w:val="3"/>
        </w:numPr>
        <w:shd w:val="clear" w:color="auto" w:fill="auto"/>
        <w:tabs>
          <w:tab w:val="left" w:pos="157"/>
        </w:tabs>
        <w:spacing w:line="274" w:lineRule="exact"/>
        <w:ind w:left="20"/>
        <w:rPr>
          <w:color w:val="auto"/>
          <w:shd w:val="clear" w:color="auto" w:fill="FFFFFF"/>
        </w:rPr>
      </w:pPr>
      <w:r w:rsidRPr="006D5080">
        <w:rPr>
          <w:sz w:val="24"/>
          <w:szCs w:val="24"/>
        </w:rPr>
        <w:t>Wysokość opłaty za przelew papierowy</w:t>
      </w:r>
      <w:r>
        <w:rPr>
          <w:sz w:val="24"/>
          <w:szCs w:val="24"/>
        </w:rPr>
        <w:t xml:space="preserve">  na rachunek  w innym banku (</w:t>
      </w:r>
      <w:r w:rsidRPr="006D5080">
        <w:rPr>
          <w:sz w:val="24"/>
          <w:szCs w:val="24"/>
        </w:rPr>
        <w:t xml:space="preserve"> 1 szt</w:t>
      </w:r>
      <w:r>
        <w:rPr>
          <w:sz w:val="24"/>
          <w:szCs w:val="24"/>
        </w:rPr>
        <w:t xml:space="preserve">. </w:t>
      </w:r>
      <w:r w:rsidRPr="006D508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D5080">
        <w:rPr>
          <w:color w:val="auto"/>
        </w:rPr>
        <w:t>.......</w:t>
      </w:r>
      <w:r w:rsidRPr="006D5080">
        <w:rPr>
          <w:b/>
          <w:bCs/>
          <w:color w:val="auto"/>
          <w:shd w:val="clear" w:color="auto" w:fill="FFFFFF"/>
        </w:rPr>
        <w:t xml:space="preserve">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>Opłata za udostępnienie bankowości elektronicznej za jedno stanowisko (</w:t>
      </w:r>
      <w:r w:rsidR="00554F1B">
        <w:rPr>
          <w:sz w:val="24"/>
          <w:szCs w:val="24"/>
        </w:rPr>
        <w:t xml:space="preserve"> </w:t>
      </w:r>
      <w:r w:rsidRPr="005276A6">
        <w:rPr>
          <w:sz w:val="24"/>
          <w:szCs w:val="24"/>
        </w:rPr>
        <w:t xml:space="preserve">lm-c) </w:t>
      </w:r>
      <w:r w:rsidR="00E3470E">
        <w:rPr>
          <w:sz w:val="24"/>
          <w:szCs w:val="24"/>
        </w:rPr>
        <w:t>..........</w:t>
      </w:r>
      <w:r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AA6214">
      <w:pPr>
        <w:pStyle w:val="Teksttreci90"/>
        <w:numPr>
          <w:ilvl w:val="0"/>
          <w:numId w:val="3"/>
        </w:numPr>
        <w:shd w:val="clear" w:color="auto" w:fill="auto"/>
        <w:tabs>
          <w:tab w:val="left" w:pos="162"/>
          <w:tab w:val="left" w:pos="8026"/>
        </w:tabs>
        <w:spacing w:line="274" w:lineRule="exact"/>
        <w:ind w:left="20"/>
        <w:rPr>
          <w:sz w:val="24"/>
          <w:szCs w:val="24"/>
        </w:rPr>
      </w:pPr>
      <w:r w:rsidRPr="005276A6">
        <w:rPr>
          <w:sz w:val="24"/>
          <w:szCs w:val="24"/>
        </w:rPr>
        <w:t xml:space="preserve">Opłata </w:t>
      </w:r>
      <w:r w:rsidR="00E3470E">
        <w:rPr>
          <w:sz w:val="24"/>
          <w:szCs w:val="24"/>
        </w:rPr>
        <w:t>za wydanie książeczki czekowej</w:t>
      </w:r>
      <w:r w:rsidR="00E3470E">
        <w:rPr>
          <w:sz w:val="24"/>
          <w:szCs w:val="24"/>
        </w:rPr>
        <w:tab/>
        <w:t>.......</w:t>
      </w:r>
      <w:r w:rsidRPr="005276A6">
        <w:rPr>
          <w:rStyle w:val="PogrubienieTeksttreci911pt"/>
          <w:sz w:val="24"/>
          <w:szCs w:val="24"/>
        </w:rPr>
        <w:t xml:space="preserve"> zł/szt.</w:t>
      </w:r>
    </w:p>
    <w:p w:rsidR="00817729" w:rsidRPr="005276A6" w:rsidRDefault="00554F1B" w:rsidP="00554F1B">
      <w:pPr>
        <w:pStyle w:val="Teksttreci90"/>
        <w:shd w:val="clear" w:color="auto" w:fill="auto"/>
        <w:tabs>
          <w:tab w:val="left" w:pos="0"/>
          <w:tab w:val="left" w:pos="6450"/>
          <w:tab w:val="left" w:pos="6562"/>
        </w:tabs>
        <w:spacing w:after="223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A6214" w:rsidRPr="005276A6">
        <w:rPr>
          <w:sz w:val="24"/>
          <w:szCs w:val="24"/>
        </w:rPr>
        <w:t>Prowizja wypłat gotówkowych zasiłków z GOPS</w:t>
      </w:r>
      <w:r w:rsidR="00AA6214" w:rsidRPr="005276A6">
        <w:rPr>
          <w:sz w:val="24"/>
          <w:szCs w:val="24"/>
        </w:rPr>
        <w:tab/>
      </w:r>
      <w:r w:rsidR="00E3470E">
        <w:rPr>
          <w:sz w:val="24"/>
          <w:szCs w:val="24"/>
        </w:rPr>
        <w:t>.........</w:t>
      </w:r>
      <w:r w:rsidR="00AA6214" w:rsidRPr="005276A6">
        <w:rPr>
          <w:sz w:val="24"/>
          <w:szCs w:val="24"/>
        </w:rPr>
        <w:t>%</w:t>
      </w:r>
      <w:r w:rsidR="00AA6214" w:rsidRPr="005276A6">
        <w:rPr>
          <w:rStyle w:val="PogrubienieTeksttreci911pt"/>
          <w:sz w:val="24"/>
          <w:szCs w:val="24"/>
        </w:rPr>
        <w:t xml:space="preserve"> kwoty wypłaconej</w:t>
      </w:r>
    </w:p>
    <w:p w:rsidR="00817729" w:rsidRPr="005276A6" w:rsidRDefault="00AA6214">
      <w:pPr>
        <w:pStyle w:val="Nagwek140"/>
        <w:keepNext/>
        <w:keepLines/>
        <w:shd w:val="clear" w:color="auto" w:fill="auto"/>
        <w:spacing w:before="0" w:after="185" w:line="220" w:lineRule="exact"/>
        <w:ind w:left="4800"/>
        <w:rPr>
          <w:sz w:val="24"/>
          <w:szCs w:val="24"/>
        </w:rPr>
      </w:pPr>
      <w:bookmarkStart w:id="6" w:name="bookmark7"/>
      <w:r w:rsidRPr="005276A6">
        <w:rPr>
          <w:sz w:val="24"/>
          <w:szCs w:val="24"/>
        </w:rPr>
        <w:t>§8</w:t>
      </w:r>
      <w:bookmarkEnd w:id="6"/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line="290" w:lineRule="exact"/>
        <w:ind w:left="426" w:right="20" w:hanging="426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Oprocentowanie środków gromadzo</w:t>
      </w:r>
      <w:r w:rsidR="00554F1B">
        <w:rPr>
          <w:rStyle w:val="Teksttreci1"/>
          <w:sz w:val="24"/>
          <w:szCs w:val="24"/>
        </w:rPr>
        <w:t>nych na r</w:t>
      </w:r>
      <w:r w:rsidRPr="005276A6">
        <w:rPr>
          <w:rStyle w:val="Teksttreci1"/>
          <w:sz w:val="24"/>
          <w:szCs w:val="24"/>
        </w:rPr>
        <w:t>achunkach jest zmienne, stanowiące iloczyn zmiennej stawki bazowej i stałego wskaźnika</w:t>
      </w:r>
      <w:r w:rsidR="004228E8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wynoszącego</w:t>
      </w:r>
      <w:r w:rsidR="00E3470E">
        <w:rPr>
          <w:rStyle w:val="Teksttreci1"/>
          <w:sz w:val="24"/>
          <w:szCs w:val="24"/>
        </w:rPr>
        <w:t>.....</w:t>
      </w:r>
      <w:r w:rsidRPr="005276A6">
        <w:rPr>
          <w:rStyle w:val="Teksttreci1"/>
          <w:sz w:val="24"/>
          <w:szCs w:val="24"/>
        </w:rPr>
        <w:t>. Stawką bazową jest stawka WIBID dla jednomiesięcznych złotowych depozytów (WIBID IM), która do wyliczeń odsetek przyjmowana jest z ostatniego dnia roboczego poprzedniego miesiąca w stosunku do miesiąca, za który naliczane jest oprocentowanie. Zmiana oprocentowania dokonywana będzie w okresach miesięcznych od pierwszego dnia kalendarzowego każdego miesiąca.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line="276" w:lineRule="auto"/>
        <w:ind w:left="740" w:hanging="74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Zmi</w:t>
      </w:r>
      <w:r w:rsidR="00E3470E">
        <w:rPr>
          <w:rStyle w:val="Teksttreci1"/>
          <w:sz w:val="24"/>
          <w:szCs w:val="24"/>
        </w:rPr>
        <w:t>ana oprocentowania dokonywana bę</w:t>
      </w:r>
      <w:r w:rsidRPr="005276A6">
        <w:rPr>
          <w:rStyle w:val="Teksttreci1"/>
          <w:sz w:val="24"/>
          <w:szCs w:val="24"/>
        </w:rPr>
        <w:t>dzie w okresach miesięcznych.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3" w:line="276" w:lineRule="auto"/>
        <w:ind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Zmiana stawki oprocentowania nie wymaga wypowiedzenia warunków umowy.</w:t>
      </w:r>
    </w:p>
    <w:p w:rsidR="00817729" w:rsidRPr="005276A6" w:rsidRDefault="00AA6214" w:rsidP="00554F1B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546" w:line="276" w:lineRule="auto"/>
        <w:ind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Wypłata odsetek następować będzie ostatniego dnia każdego miesiąca.</w:t>
      </w:r>
    </w:p>
    <w:p w:rsidR="00817729" w:rsidRPr="005276A6" w:rsidRDefault="00AA6214">
      <w:pPr>
        <w:pStyle w:val="Teksttreci0"/>
        <w:shd w:val="clear" w:color="auto" w:fill="auto"/>
        <w:spacing w:after="157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§</w:t>
      </w:r>
      <w:r w:rsidR="00554F1B">
        <w:rPr>
          <w:rStyle w:val="Teksttreci1"/>
          <w:sz w:val="24"/>
          <w:szCs w:val="24"/>
        </w:rPr>
        <w:t xml:space="preserve"> </w:t>
      </w:r>
      <w:r w:rsidRPr="005276A6">
        <w:rPr>
          <w:rStyle w:val="Teksttreci1"/>
          <w:sz w:val="24"/>
          <w:szCs w:val="24"/>
        </w:rPr>
        <w:t>9</w:t>
      </w:r>
    </w:p>
    <w:p w:rsidR="00817729" w:rsidRPr="005276A6" w:rsidRDefault="00AA6214" w:rsidP="00554F1B">
      <w:pPr>
        <w:pStyle w:val="Teksttreci0"/>
        <w:shd w:val="clear" w:color="auto" w:fill="auto"/>
        <w:spacing w:after="38" w:line="276" w:lineRule="auto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lastRenderedPageBreak/>
        <w:t>Umowa, zawarta zostaje na czas określony od dnia</w:t>
      </w:r>
      <w:r w:rsidR="00E3470E">
        <w:rPr>
          <w:rStyle w:val="TeksttreciPogrubienie"/>
          <w:sz w:val="24"/>
          <w:szCs w:val="24"/>
        </w:rPr>
        <w:t xml:space="preserve"> ..........</w:t>
      </w:r>
      <w:r w:rsidRPr="005276A6">
        <w:rPr>
          <w:rStyle w:val="TeksttreciPogrubienie"/>
          <w:sz w:val="24"/>
          <w:szCs w:val="24"/>
        </w:rPr>
        <w:t xml:space="preserve"> r.</w:t>
      </w:r>
      <w:r w:rsidRPr="005276A6">
        <w:rPr>
          <w:rStyle w:val="Teksttreci1"/>
          <w:sz w:val="24"/>
          <w:szCs w:val="24"/>
        </w:rPr>
        <w:t xml:space="preserve"> do dnia</w:t>
      </w:r>
      <w:r w:rsidR="00E3470E">
        <w:rPr>
          <w:rStyle w:val="TeksttreciPogrubienie"/>
          <w:sz w:val="24"/>
          <w:szCs w:val="24"/>
        </w:rPr>
        <w:t xml:space="preserve"> </w:t>
      </w:r>
      <w:r w:rsidR="00554F1B">
        <w:rPr>
          <w:rStyle w:val="TeksttreciPogrubienie"/>
          <w:sz w:val="24"/>
          <w:szCs w:val="24"/>
        </w:rPr>
        <w:t>.......</w:t>
      </w:r>
      <w:r w:rsidRPr="005276A6">
        <w:rPr>
          <w:rStyle w:val="TeksttreciPogrubienie"/>
          <w:sz w:val="24"/>
          <w:szCs w:val="24"/>
        </w:rPr>
        <w:t xml:space="preserve"> r.</w:t>
      </w:r>
      <w:r w:rsidRPr="005276A6">
        <w:rPr>
          <w:rStyle w:val="Teksttreci1"/>
          <w:sz w:val="24"/>
          <w:szCs w:val="24"/>
        </w:rPr>
        <w:t xml:space="preserve"> Zarówno Zamawiający jak i Bank może rozwiązać umowę za wypowiedzeniem zgodnie z przepisami obowiązującego prawa.</w:t>
      </w:r>
    </w:p>
    <w:p w:rsidR="00817729" w:rsidRPr="005276A6" w:rsidRDefault="00AA6214">
      <w:pPr>
        <w:pStyle w:val="Teksttreci0"/>
        <w:shd w:val="clear" w:color="auto" w:fill="auto"/>
        <w:spacing w:line="504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t>§10</w:t>
      </w:r>
    </w:p>
    <w:p w:rsidR="00817729" w:rsidRPr="005276A6" w:rsidRDefault="00AA6214">
      <w:pPr>
        <w:pStyle w:val="Teksttreci0"/>
        <w:shd w:val="clear" w:color="auto" w:fill="auto"/>
        <w:spacing w:line="504" w:lineRule="exact"/>
        <w:ind w:lef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Wszelkie zmiany niniejszej umowy wymagają formy pisemnej pod rygorem nieważności.</w:t>
      </w:r>
    </w:p>
    <w:p w:rsidR="00817729" w:rsidRPr="005276A6" w:rsidRDefault="00AA6214">
      <w:pPr>
        <w:pStyle w:val="Nagwek160"/>
        <w:keepNext/>
        <w:keepLines/>
        <w:shd w:val="clear" w:color="auto" w:fill="auto"/>
        <w:ind w:left="470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5276A6">
        <w:rPr>
          <w:rFonts w:ascii="Times New Roman" w:hAnsi="Times New Roman" w:cs="Times New Roman"/>
          <w:sz w:val="24"/>
          <w:szCs w:val="24"/>
        </w:rPr>
        <w:t>§11</w:t>
      </w:r>
      <w:bookmarkEnd w:id="7"/>
    </w:p>
    <w:p w:rsidR="00817729" w:rsidRPr="005276A6" w:rsidRDefault="00AA6214">
      <w:pPr>
        <w:pStyle w:val="Teksttreci0"/>
        <w:shd w:val="clear" w:color="auto" w:fill="auto"/>
        <w:spacing w:after="266" w:line="252" w:lineRule="exact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 xml:space="preserve">W sprawach nieuregulowanych niniejszą umową zastosowanie mieć będą przepisy kodeksu cywilnego, ustawa z dnia 29 sierpnia 1997 Prawo Bankowe ( </w:t>
      </w:r>
      <w:r w:rsidR="004228E8">
        <w:rPr>
          <w:rStyle w:val="Teksttreci1"/>
          <w:sz w:val="24"/>
          <w:szCs w:val="24"/>
        </w:rPr>
        <w:t>t.j.D.U.2019</w:t>
      </w:r>
      <w:r w:rsidR="00C93022">
        <w:rPr>
          <w:rStyle w:val="Teksttreci1"/>
          <w:sz w:val="24"/>
          <w:szCs w:val="24"/>
        </w:rPr>
        <w:t>.2357</w:t>
      </w:r>
      <w:r w:rsidR="001156AA">
        <w:rPr>
          <w:rStyle w:val="Teksttreci1"/>
          <w:sz w:val="24"/>
          <w:szCs w:val="24"/>
        </w:rPr>
        <w:t xml:space="preserve"> ze </w:t>
      </w:r>
      <w:proofErr w:type="spellStart"/>
      <w:r w:rsidR="001156AA">
        <w:rPr>
          <w:rStyle w:val="Teksttreci1"/>
          <w:sz w:val="24"/>
          <w:szCs w:val="24"/>
        </w:rPr>
        <w:t>zm</w:t>
      </w:r>
      <w:proofErr w:type="spellEnd"/>
      <w:r w:rsidRPr="005276A6">
        <w:rPr>
          <w:rStyle w:val="Teksttreci1"/>
          <w:sz w:val="24"/>
          <w:szCs w:val="24"/>
        </w:rPr>
        <w:t>)</w:t>
      </w:r>
      <w:r w:rsidR="00E3470E">
        <w:rPr>
          <w:rStyle w:val="Teksttreci1"/>
          <w:sz w:val="24"/>
          <w:szCs w:val="24"/>
        </w:rPr>
        <w:t>.</w:t>
      </w:r>
      <w:r w:rsidRPr="005276A6">
        <w:rPr>
          <w:rStyle w:val="Teksttreci1"/>
          <w:sz w:val="24"/>
          <w:szCs w:val="24"/>
        </w:rPr>
        <w:t xml:space="preserve"> </w:t>
      </w:r>
    </w:p>
    <w:p w:rsidR="00817729" w:rsidRPr="005276A6" w:rsidRDefault="00AA6214">
      <w:pPr>
        <w:pStyle w:val="Teksttreci0"/>
        <w:shd w:val="clear" w:color="auto" w:fill="auto"/>
        <w:spacing w:after="152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t>§12</w:t>
      </w:r>
    </w:p>
    <w:p w:rsidR="00817729" w:rsidRPr="005276A6" w:rsidRDefault="00AA6214">
      <w:pPr>
        <w:pStyle w:val="Teksttreci0"/>
        <w:shd w:val="clear" w:color="auto" w:fill="auto"/>
        <w:spacing w:after="266" w:line="252" w:lineRule="exact"/>
        <w:ind w:left="20" w:right="20" w:firstLine="0"/>
        <w:jc w:val="both"/>
        <w:rPr>
          <w:sz w:val="24"/>
          <w:szCs w:val="24"/>
        </w:rPr>
      </w:pPr>
      <w:r w:rsidRPr="005276A6">
        <w:rPr>
          <w:rStyle w:val="Teksttreci1"/>
          <w:sz w:val="24"/>
          <w:szCs w:val="24"/>
        </w:rPr>
        <w:t>Ewentualne spory mogące wyniknąć na tle realizacji niniejszej umowy, dla których strony nie znajdą polubownego rozwiązania, rozstrzygał będzie sąd powszechny właściwy dla siedziby Zamawiającego.</w:t>
      </w:r>
    </w:p>
    <w:p w:rsidR="00817729" w:rsidRPr="005276A6" w:rsidRDefault="00AA6214">
      <w:pPr>
        <w:pStyle w:val="Teksttreci0"/>
        <w:shd w:val="clear" w:color="auto" w:fill="auto"/>
        <w:spacing w:after="157" w:line="220" w:lineRule="exact"/>
        <w:ind w:left="4700" w:firstLine="0"/>
        <w:jc w:val="left"/>
        <w:rPr>
          <w:sz w:val="24"/>
          <w:szCs w:val="24"/>
        </w:rPr>
      </w:pPr>
      <w:r w:rsidRPr="005276A6">
        <w:rPr>
          <w:rStyle w:val="TeksttreciOdstpy1pt"/>
          <w:sz w:val="24"/>
          <w:szCs w:val="24"/>
        </w:rPr>
        <w:t>§13</w:t>
      </w:r>
    </w:p>
    <w:p w:rsidR="00CC5825" w:rsidRDefault="00AA6214">
      <w:pPr>
        <w:pStyle w:val="Teksttreci0"/>
        <w:shd w:val="clear" w:color="auto" w:fill="auto"/>
        <w:ind w:left="20" w:right="20" w:firstLine="0"/>
        <w:jc w:val="both"/>
      </w:pPr>
      <w:r w:rsidRPr="005276A6">
        <w:rPr>
          <w:rStyle w:val="Teksttreci1"/>
          <w:sz w:val="24"/>
          <w:szCs w:val="24"/>
        </w:rPr>
        <w:t xml:space="preserve">Umowa jest następstwem wyboru przez Zamawiającego oferty banku w </w:t>
      </w:r>
      <w:r w:rsidR="00C93022">
        <w:rPr>
          <w:rStyle w:val="Teksttreci1"/>
          <w:sz w:val="24"/>
          <w:szCs w:val="24"/>
        </w:rPr>
        <w:t xml:space="preserve">postępowaniu prowadzonym  w Zapytaniu ofertowym z ogłoszeniem zgodnie z Zarządzeniem Nr 9/2014 Wójta Gminy Będzino z dnia 24 marca 2014 r. w sprawie wprowadzenia Regulaminu udzielania zamówień  publicznych o wartości  szacunkowej  nie przekraczającej  wyrażonej w złotych  równowartości  kwoty netto 30 000 euro </w:t>
      </w:r>
      <w:r w:rsidRPr="005276A6">
        <w:rPr>
          <w:rStyle w:val="Teksttreci1"/>
          <w:sz w:val="24"/>
          <w:szCs w:val="24"/>
        </w:rPr>
        <w:t>i została sporządzona w 2 jednobrzmiących egzemplarzach, po jednym dla każdej ze stron.</w:t>
      </w:r>
    </w:p>
    <w:p w:rsidR="00CC5825" w:rsidRDefault="00CC5825">
      <w:pPr>
        <w:pStyle w:val="Teksttreci0"/>
        <w:shd w:val="clear" w:color="auto" w:fill="auto"/>
        <w:ind w:left="20" w:right="20" w:firstLine="0"/>
        <w:jc w:val="both"/>
      </w:pPr>
      <w:r>
        <w:t xml:space="preserve">                                                                                  </w:t>
      </w:r>
    </w:p>
    <w:p w:rsidR="00817729" w:rsidRDefault="00CC5825">
      <w:pPr>
        <w:pStyle w:val="Teksttreci0"/>
        <w:shd w:val="clear" w:color="auto" w:fill="auto"/>
        <w:ind w:left="20" w:right="20" w:firstLine="0"/>
        <w:jc w:val="both"/>
        <w:rPr>
          <w:rStyle w:val="Teksttreci1"/>
          <w:sz w:val="24"/>
          <w:szCs w:val="24"/>
        </w:rPr>
      </w:pPr>
      <w:r>
        <w:t xml:space="preserve">                                                                                      </w:t>
      </w:r>
      <w:r>
        <w:rPr>
          <w:rStyle w:val="Teksttreci1"/>
          <w:sz w:val="24"/>
          <w:szCs w:val="24"/>
        </w:rPr>
        <w:t>§14</w:t>
      </w:r>
    </w:p>
    <w:p w:rsidR="00CC5825" w:rsidRDefault="00CC5825">
      <w:pPr>
        <w:pStyle w:val="Teksttreci0"/>
        <w:shd w:val="clear" w:color="auto" w:fill="auto"/>
        <w:ind w:left="20" w:right="20" w:firstLine="0"/>
        <w:jc w:val="both"/>
        <w:rPr>
          <w:rStyle w:val="Teksttreci1"/>
          <w:sz w:val="24"/>
          <w:szCs w:val="24"/>
        </w:rPr>
      </w:pPr>
    </w:p>
    <w:p w:rsidR="00CC5825" w:rsidRPr="005276A6" w:rsidRDefault="00CC5825">
      <w:pPr>
        <w:pStyle w:val="Teksttreci0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Załącznikiem do niniejszej umowy jest opis przedmiotu zamówienia oraz oferta Wykonawcy .</w:t>
      </w:r>
    </w:p>
    <w:sectPr w:rsidR="00CC5825" w:rsidRPr="005276A6">
      <w:type w:val="continuous"/>
      <w:pgSz w:w="11905" w:h="16837"/>
      <w:pgMar w:top="942" w:right="737" w:bottom="1976" w:left="2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6B" w:rsidRDefault="00B40B6B">
      <w:r>
        <w:separator/>
      </w:r>
    </w:p>
  </w:endnote>
  <w:endnote w:type="continuationSeparator" w:id="0">
    <w:p w:rsidR="00B40B6B" w:rsidRDefault="00B4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Corbel"/>
    <w:panose1 w:val="0201080302010403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6B" w:rsidRDefault="00B40B6B"/>
  </w:footnote>
  <w:footnote w:type="continuationSeparator" w:id="0">
    <w:p w:rsidR="00B40B6B" w:rsidRDefault="00B40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ED"/>
    <w:multiLevelType w:val="multilevel"/>
    <w:tmpl w:val="0BA4C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502C9"/>
    <w:multiLevelType w:val="multilevel"/>
    <w:tmpl w:val="531E2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E31F4"/>
    <w:multiLevelType w:val="multilevel"/>
    <w:tmpl w:val="E9FAA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7729"/>
    <w:rsid w:val="001156AA"/>
    <w:rsid w:val="00154975"/>
    <w:rsid w:val="001A6D84"/>
    <w:rsid w:val="001E1EB6"/>
    <w:rsid w:val="002478C3"/>
    <w:rsid w:val="0027333E"/>
    <w:rsid w:val="00295F52"/>
    <w:rsid w:val="00360DA8"/>
    <w:rsid w:val="00402966"/>
    <w:rsid w:val="004228E8"/>
    <w:rsid w:val="005276A6"/>
    <w:rsid w:val="00554F1B"/>
    <w:rsid w:val="006D5080"/>
    <w:rsid w:val="00723315"/>
    <w:rsid w:val="007C19FF"/>
    <w:rsid w:val="00817729"/>
    <w:rsid w:val="00927B59"/>
    <w:rsid w:val="00AA6214"/>
    <w:rsid w:val="00B01E7D"/>
    <w:rsid w:val="00B302DD"/>
    <w:rsid w:val="00B40B6B"/>
    <w:rsid w:val="00C1777D"/>
    <w:rsid w:val="00C93022"/>
    <w:rsid w:val="00CC5825"/>
    <w:rsid w:val="00E3470E"/>
    <w:rsid w:val="00EF3425"/>
    <w:rsid w:val="00F328A7"/>
    <w:rsid w:val="00F457CB"/>
    <w:rsid w:val="00F71D83"/>
    <w:rsid w:val="00F755A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Bezpogrubienia">
    <w:name w:val="Nagłówek #2 (2) + Bez pogrubienia"/>
    <w:basedOn w:val="Nagwek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5">
    <w:name w:val="Nagłówek #1 (5)_"/>
    <w:basedOn w:val="Domylnaczcionkaakapitu"/>
    <w:link w:val="Nagwek15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gwek1">
    <w:name w:val="Nagłówek #1_"/>
    <w:basedOn w:val="Domylnaczcionkaakapitu"/>
    <w:link w:val="Nagwek1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Nagwek114pt">
    <w:name w:val="Nagłówek #1 + 14 pt"/>
    <w:basedOn w:val="Nagwek1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Nagwek12">
    <w:name w:val="Nagłówek #1 (2)_"/>
    <w:basedOn w:val="Domylnaczcionkaakapitu"/>
    <w:link w:val="Nagwek12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Nagwek12155ptOdstpy3ptSkalowanie90">
    <w:name w:val="Nagłówek #1 (2) + 15;5 pt;Odstępy 3 pt;Skalowanie 90%"/>
    <w:basedOn w:val="Nagwek12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60"/>
      <w:w w:val="90"/>
      <w:sz w:val="31"/>
      <w:szCs w:val="31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911pt">
    <w:name w:val="Pogrubienie;Tekst treści (9) + 11 pt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gwek16">
    <w:name w:val="Nagłówek #1 (6)_"/>
    <w:basedOn w:val="Domylnaczcionkaakapitu"/>
    <w:link w:val="Nagwek16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40" w:after="240" w:line="0" w:lineRule="atLeast"/>
      <w:jc w:val="center"/>
      <w:outlineLvl w:val="0"/>
    </w:pPr>
    <w:rPr>
      <w:rFonts w:ascii="Aharoni" w:eastAsia="Aharoni" w:hAnsi="Aharoni" w:cs="Aharoni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0" w:lineRule="atLeast"/>
      <w:jc w:val="center"/>
      <w:outlineLvl w:val="0"/>
    </w:pPr>
    <w:rPr>
      <w:rFonts w:ascii="Aharoni" w:eastAsia="Aharoni" w:hAnsi="Aharoni" w:cs="Aharoni"/>
      <w:spacing w:val="50"/>
      <w:sz w:val="29"/>
      <w:szCs w:val="2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240" w:line="0" w:lineRule="atLeast"/>
      <w:outlineLvl w:val="0"/>
    </w:pPr>
    <w:rPr>
      <w:rFonts w:ascii="Aharoni" w:eastAsia="Aharoni" w:hAnsi="Aharoni" w:cs="Aharoni"/>
      <w:spacing w:val="50"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60">
    <w:name w:val="Nagłówek #1 (6)"/>
    <w:basedOn w:val="Normalny"/>
    <w:link w:val="Nagwek16"/>
    <w:pPr>
      <w:shd w:val="clear" w:color="auto" w:fill="FFFFFF"/>
      <w:spacing w:line="504" w:lineRule="exact"/>
      <w:outlineLvl w:val="0"/>
    </w:pPr>
    <w:rPr>
      <w:rFonts w:ascii="Aharoni" w:eastAsia="Aharoni" w:hAnsi="Aharoni" w:cs="Aharoni"/>
      <w:spacing w:val="20"/>
      <w:sz w:val="29"/>
      <w:szCs w:val="29"/>
    </w:rPr>
  </w:style>
  <w:style w:type="paragraph" w:styleId="Akapitzlist">
    <w:name w:val="List Paragraph"/>
    <w:basedOn w:val="Normalny"/>
    <w:uiPriority w:val="34"/>
    <w:qFormat/>
    <w:rsid w:val="00EF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</cp:lastModifiedBy>
  <cp:revision>4</cp:revision>
  <cp:lastPrinted>2020-03-11T13:30:00Z</cp:lastPrinted>
  <dcterms:created xsi:type="dcterms:W3CDTF">2020-03-11T09:26:00Z</dcterms:created>
  <dcterms:modified xsi:type="dcterms:W3CDTF">2020-03-11T13:31:00Z</dcterms:modified>
</cp:coreProperties>
</file>